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6D" w:rsidRPr="005960B5" w:rsidRDefault="00913D6D" w:rsidP="003478D0">
      <w:pPr>
        <w:pStyle w:val="a4"/>
        <w:ind w:left="4962"/>
        <w:jc w:val="both"/>
        <w:rPr>
          <w:i/>
          <w:sz w:val="28"/>
          <w:szCs w:val="28"/>
        </w:rPr>
      </w:pPr>
      <w:r w:rsidRPr="005960B5">
        <w:rPr>
          <w:i/>
          <w:sz w:val="28"/>
          <w:szCs w:val="28"/>
        </w:rPr>
        <w:t>Тезисы доклада</w:t>
      </w:r>
    </w:p>
    <w:p w:rsidR="00913D6D" w:rsidRPr="001045B9" w:rsidRDefault="00913D6D" w:rsidP="001045B9">
      <w:pPr>
        <w:pStyle w:val="a4"/>
        <w:ind w:left="4962"/>
        <w:jc w:val="both"/>
        <w:rPr>
          <w:i/>
          <w:sz w:val="28"/>
          <w:szCs w:val="28"/>
        </w:rPr>
      </w:pPr>
      <w:proofErr w:type="spellStart"/>
      <w:r w:rsidRPr="001045B9">
        <w:rPr>
          <w:i/>
          <w:sz w:val="28"/>
          <w:szCs w:val="28"/>
        </w:rPr>
        <w:t>Кайпбаевой</w:t>
      </w:r>
      <w:proofErr w:type="spellEnd"/>
      <w:r w:rsidRPr="001045B9">
        <w:rPr>
          <w:i/>
          <w:sz w:val="28"/>
          <w:szCs w:val="28"/>
        </w:rPr>
        <w:t xml:space="preserve"> Ж.Ш.,</w:t>
      </w:r>
    </w:p>
    <w:p w:rsidR="00913D6D" w:rsidRPr="001045B9" w:rsidRDefault="00913D6D" w:rsidP="001045B9">
      <w:pPr>
        <w:pStyle w:val="a4"/>
        <w:ind w:left="4962"/>
        <w:jc w:val="both"/>
        <w:rPr>
          <w:i/>
          <w:sz w:val="28"/>
          <w:szCs w:val="28"/>
        </w:rPr>
      </w:pPr>
      <w:r w:rsidRPr="001045B9">
        <w:rPr>
          <w:i/>
          <w:sz w:val="28"/>
          <w:szCs w:val="28"/>
        </w:rPr>
        <w:t>заместителя директора по УМР</w:t>
      </w:r>
    </w:p>
    <w:p w:rsidR="009F32FB" w:rsidRPr="001045B9" w:rsidRDefault="009F32FB" w:rsidP="001045B9">
      <w:pPr>
        <w:pStyle w:val="a4"/>
        <w:tabs>
          <w:tab w:val="left" w:pos="426"/>
          <w:tab w:val="center" w:pos="4677"/>
          <w:tab w:val="right" w:pos="9355"/>
        </w:tabs>
        <w:ind w:left="0"/>
        <w:jc w:val="both"/>
        <w:rPr>
          <w:rFonts w:eastAsia="Calibri"/>
          <w:b/>
          <w:sz w:val="28"/>
          <w:szCs w:val="28"/>
        </w:rPr>
      </w:pPr>
    </w:p>
    <w:p w:rsidR="009F32FB" w:rsidRPr="001045B9" w:rsidRDefault="009F32FB" w:rsidP="001045B9">
      <w:pPr>
        <w:pStyle w:val="a4"/>
        <w:tabs>
          <w:tab w:val="left" w:pos="426"/>
          <w:tab w:val="center" w:pos="4677"/>
          <w:tab w:val="right" w:pos="9355"/>
        </w:tabs>
        <w:ind w:left="0"/>
        <w:jc w:val="both"/>
        <w:rPr>
          <w:b/>
          <w:bCs/>
          <w:sz w:val="28"/>
          <w:szCs w:val="28"/>
        </w:rPr>
      </w:pPr>
      <w:r w:rsidRPr="001045B9">
        <w:rPr>
          <w:rFonts w:eastAsia="Calibri"/>
          <w:b/>
          <w:sz w:val="28"/>
          <w:szCs w:val="28"/>
          <w:lang w:eastAsia="en-US"/>
        </w:rPr>
        <w:t>3.</w:t>
      </w:r>
      <w:r w:rsidRPr="001045B9">
        <w:rPr>
          <w:rFonts w:eastAsia="Calibri"/>
          <w:b/>
          <w:sz w:val="28"/>
          <w:szCs w:val="28"/>
          <w:lang w:val="kk-KZ" w:eastAsia="en-US"/>
        </w:rPr>
        <w:t xml:space="preserve"> П</w:t>
      </w:r>
      <w:proofErr w:type="spellStart"/>
      <w:r w:rsidRPr="001045B9">
        <w:rPr>
          <w:rFonts w:eastAsia="Calibri"/>
          <w:b/>
          <w:sz w:val="28"/>
          <w:szCs w:val="28"/>
          <w:lang w:eastAsia="en-US"/>
        </w:rPr>
        <w:t>риоритетные</w:t>
      </w:r>
      <w:proofErr w:type="spellEnd"/>
      <w:r w:rsidRPr="001045B9">
        <w:rPr>
          <w:rFonts w:eastAsia="Calibri"/>
          <w:b/>
          <w:sz w:val="28"/>
          <w:szCs w:val="28"/>
          <w:lang w:val="kk-KZ" w:eastAsia="en-US"/>
        </w:rPr>
        <w:t xml:space="preserve"> </w:t>
      </w:r>
      <w:r w:rsidRPr="001045B9">
        <w:rPr>
          <w:rFonts w:eastAsia="Calibri"/>
          <w:b/>
          <w:sz w:val="28"/>
          <w:szCs w:val="28"/>
          <w:lang w:eastAsia="en-US"/>
        </w:rPr>
        <w:t>направления развития колледжа,</w:t>
      </w:r>
      <w:r w:rsidRPr="001045B9">
        <w:rPr>
          <w:rFonts w:eastAsia="Calibri"/>
          <w:b/>
          <w:sz w:val="28"/>
          <w:szCs w:val="28"/>
          <w:lang w:val="kk-KZ" w:eastAsia="en-US"/>
        </w:rPr>
        <w:t xml:space="preserve"> у</w:t>
      </w:r>
      <w:proofErr w:type="spellStart"/>
      <w:r w:rsidRPr="001045B9">
        <w:rPr>
          <w:rFonts w:eastAsia="Calibri"/>
          <w:b/>
          <w:sz w:val="28"/>
          <w:szCs w:val="28"/>
        </w:rPr>
        <w:t>тверждение</w:t>
      </w:r>
      <w:proofErr w:type="spellEnd"/>
      <w:r w:rsidRPr="001045B9">
        <w:rPr>
          <w:rFonts w:eastAsia="Calibri"/>
          <w:b/>
          <w:sz w:val="28"/>
          <w:szCs w:val="28"/>
        </w:rPr>
        <w:t xml:space="preserve"> нормативной и учебно-программной документации</w:t>
      </w:r>
      <w:r w:rsidRPr="001045B9">
        <w:rPr>
          <w:rFonts w:eastAsia="Calibri"/>
          <w:b/>
          <w:sz w:val="28"/>
          <w:szCs w:val="28"/>
          <w:lang w:val="kk-KZ"/>
        </w:rPr>
        <w:t xml:space="preserve"> колледжа на 2021 - 2022 уч.г.</w:t>
      </w:r>
    </w:p>
    <w:p w:rsidR="0057331E" w:rsidRPr="001045B9" w:rsidRDefault="009F32FB" w:rsidP="001045B9">
      <w:pPr>
        <w:jc w:val="both"/>
        <w:rPr>
          <w:rFonts w:eastAsia="Calibri"/>
          <w:b/>
          <w:sz w:val="28"/>
          <w:szCs w:val="28"/>
        </w:rPr>
      </w:pPr>
      <w:r w:rsidRPr="001045B9">
        <w:rPr>
          <w:rFonts w:eastAsia="Calibri"/>
          <w:b/>
          <w:sz w:val="28"/>
          <w:szCs w:val="28"/>
        </w:rPr>
        <w:t>Направление: учебно-методическая работа</w:t>
      </w:r>
    </w:p>
    <w:p w:rsidR="00913D6D" w:rsidRPr="001045B9" w:rsidRDefault="00913D6D" w:rsidP="001045B9">
      <w:pPr>
        <w:jc w:val="both"/>
        <w:rPr>
          <w:rFonts w:eastAsia="Calibri"/>
          <w:sz w:val="28"/>
          <w:szCs w:val="28"/>
          <w:lang w:val="kk-KZ"/>
        </w:rPr>
      </w:pPr>
    </w:p>
    <w:p w:rsidR="00613FEB" w:rsidRPr="001045B9" w:rsidRDefault="00613FEB" w:rsidP="001045B9">
      <w:pPr>
        <w:tabs>
          <w:tab w:val="left" w:pos="993"/>
        </w:tabs>
        <w:ind w:firstLine="709"/>
        <w:jc w:val="both"/>
        <w:rPr>
          <w:rFonts w:eastAsia="Calibri"/>
          <w:bCs/>
          <w:sz w:val="28"/>
          <w:szCs w:val="28"/>
          <w:lang w:eastAsia="en-US"/>
        </w:rPr>
      </w:pPr>
      <w:r w:rsidRPr="001045B9">
        <w:rPr>
          <w:rFonts w:eastAsia="Calibri"/>
          <w:bCs/>
          <w:sz w:val="28"/>
          <w:szCs w:val="28"/>
          <w:lang w:eastAsia="en-US"/>
        </w:rPr>
        <w:t xml:space="preserve">Деятельность учебно-методического направления высшего колледжа направлена на реализацию </w:t>
      </w:r>
      <w:proofErr w:type="gramStart"/>
      <w:r w:rsidRPr="001045B9">
        <w:rPr>
          <w:rFonts w:eastAsia="Calibri"/>
          <w:bCs/>
          <w:sz w:val="28"/>
          <w:szCs w:val="28"/>
          <w:lang w:eastAsia="en-US"/>
        </w:rPr>
        <w:t>задач Государственной программы развития образования Республики</w:t>
      </w:r>
      <w:proofErr w:type="gramEnd"/>
      <w:r w:rsidRPr="001045B9">
        <w:rPr>
          <w:rFonts w:eastAsia="Calibri"/>
          <w:bCs/>
          <w:sz w:val="28"/>
          <w:szCs w:val="28"/>
          <w:lang w:eastAsia="en-US"/>
        </w:rPr>
        <w:t xml:space="preserve"> Казахстан до 20</w:t>
      </w:r>
      <w:r w:rsidR="00200A65" w:rsidRPr="001045B9">
        <w:rPr>
          <w:rFonts w:eastAsia="Calibri"/>
          <w:bCs/>
          <w:sz w:val="28"/>
          <w:szCs w:val="28"/>
          <w:lang w:eastAsia="en-US"/>
        </w:rPr>
        <w:t>25</w:t>
      </w:r>
      <w:r w:rsidRPr="001045B9">
        <w:rPr>
          <w:rFonts w:eastAsia="Calibri"/>
          <w:bCs/>
          <w:sz w:val="28"/>
          <w:szCs w:val="28"/>
          <w:lang w:eastAsia="en-US"/>
        </w:rPr>
        <w:t xml:space="preserve"> года.</w:t>
      </w:r>
    </w:p>
    <w:p w:rsidR="008152B1" w:rsidRPr="001045B9" w:rsidRDefault="00803326" w:rsidP="001045B9">
      <w:pPr>
        <w:ind w:firstLine="709"/>
        <w:jc w:val="both"/>
        <w:rPr>
          <w:sz w:val="28"/>
          <w:szCs w:val="28"/>
        </w:rPr>
      </w:pPr>
      <w:r w:rsidRPr="001045B9">
        <w:rPr>
          <w:sz w:val="28"/>
          <w:szCs w:val="28"/>
        </w:rPr>
        <w:t xml:space="preserve">Костанайский политехнический высший колледж – современное инновационное образовательное учреждение, один из десяти ведущих колледжей страны. </w:t>
      </w:r>
      <w:r w:rsidR="008152B1" w:rsidRPr="001045B9">
        <w:rPr>
          <w:sz w:val="28"/>
          <w:szCs w:val="28"/>
          <w:shd w:val="clear" w:color="auto" w:fill="FFFFFF"/>
        </w:rPr>
        <w:t>По итогам рейтинга НАО «</w:t>
      </w:r>
      <w:proofErr w:type="spellStart"/>
      <w:r w:rsidR="008152B1" w:rsidRPr="001045B9">
        <w:rPr>
          <w:sz w:val="28"/>
          <w:szCs w:val="28"/>
          <w:shd w:val="clear" w:color="auto" w:fill="FFFFFF"/>
        </w:rPr>
        <w:t>Talap</w:t>
      </w:r>
      <w:proofErr w:type="spellEnd"/>
      <w:r w:rsidR="008152B1" w:rsidRPr="001045B9">
        <w:rPr>
          <w:sz w:val="28"/>
          <w:szCs w:val="28"/>
          <w:shd w:val="clear" w:color="auto" w:fill="FFFFFF"/>
        </w:rPr>
        <w:t>» за 2020 год Костанайский политехнический высший колледж занял четвертое место, на протяжении ряда лет колледж занимает четвертую позицию из 454 в рейтинге колледжей страны.</w:t>
      </w:r>
      <w:r w:rsidR="004C3519">
        <w:rPr>
          <w:sz w:val="28"/>
          <w:szCs w:val="28"/>
          <w:shd w:val="clear" w:color="auto" w:fill="FFFFFF"/>
        </w:rPr>
        <w:t xml:space="preserve"> </w:t>
      </w:r>
      <w:r w:rsidR="00DA5233">
        <w:rPr>
          <w:sz w:val="28"/>
          <w:szCs w:val="28"/>
          <w:shd w:val="clear" w:color="auto" w:fill="FFFFFF"/>
        </w:rPr>
        <w:t xml:space="preserve">Достижения преподавателя специальных дисциплин </w:t>
      </w:r>
      <w:proofErr w:type="spellStart"/>
      <w:r w:rsidR="00DA5233">
        <w:rPr>
          <w:sz w:val="28"/>
          <w:szCs w:val="28"/>
          <w:shd w:val="clear" w:color="auto" w:fill="FFFFFF"/>
        </w:rPr>
        <w:t>Тулегенова</w:t>
      </w:r>
      <w:proofErr w:type="spellEnd"/>
      <w:r w:rsidR="00DA5233">
        <w:rPr>
          <w:sz w:val="28"/>
          <w:szCs w:val="28"/>
          <w:shd w:val="clear" w:color="auto" w:fill="FFFFFF"/>
        </w:rPr>
        <w:t xml:space="preserve"> Е.Н. отмечены на высоком уровне – он является победителем областного этапа </w:t>
      </w:r>
      <w:proofErr w:type="spellStart"/>
      <w:r w:rsidR="00DA5233">
        <w:rPr>
          <w:sz w:val="28"/>
          <w:szCs w:val="28"/>
          <w:shd w:val="clear" w:color="auto" w:fill="FFFFFF"/>
        </w:rPr>
        <w:t>Республиканксого</w:t>
      </w:r>
      <w:proofErr w:type="spellEnd"/>
      <w:r w:rsidR="00DA5233">
        <w:rPr>
          <w:sz w:val="28"/>
          <w:szCs w:val="28"/>
          <w:shd w:val="clear" w:color="auto" w:fill="FFFFFF"/>
        </w:rPr>
        <w:t xml:space="preserve"> конкурса «Лучший педагог - 2021» с призом в размере 875 100 тенге, итоговые  результаты конкурса будут подведены в сентябре.</w:t>
      </w:r>
    </w:p>
    <w:p w:rsidR="00803326" w:rsidRPr="001045B9" w:rsidRDefault="00803326" w:rsidP="001045B9">
      <w:pPr>
        <w:ind w:firstLine="709"/>
        <w:jc w:val="both"/>
        <w:rPr>
          <w:color w:val="000000"/>
          <w:sz w:val="28"/>
          <w:szCs w:val="28"/>
        </w:rPr>
      </w:pPr>
      <w:r w:rsidRPr="001045B9">
        <w:rPr>
          <w:color w:val="000000"/>
          <w:sz w:val="28"/>
          <w:szCs w:val="28"/>
        </w:rPr>
        <w:t xml:space="preserve">Сегодня коллектив </w:t>
      </w:r>
      <w:proofErr w:type="spellStart"/>
      <w:r w:rsidRPr="001045B9">
        <w:rPr>
          <w:color w:val="000000"/>
          <w:sz w:val="28"/>
          <w:szCs w:val="28"/>
        </w:rPr>
        <w:t>Костанайского</w:t>
      </w:r>
      <w:proofErr w:type="spellEnd"/>
      <w:r w:rsidRPr="001045B9">
        <w:rPr>
          <w:color w:val="000000"/>
          <w:sz w:val="28"/>
          <w:szCs w:val="28"/>
        </w:rPr>
        <w:t xml:space="preserve"> политехнического высшего колледжа  ставит перед собой серьезные задачи повышения эффективности подготовки кадров, совершенствования существующей системы и внедрение инновационной модели подготовки специалистов, соответствующих требованиям инновационной экономики страны.</w:t>
      </w:r>
    </w:p>
    <w:p w:rsidR="00803326" w:rsidRPr="001045B9" w:rsidRDefault="00803326" w:rsidP="001045B9">
      <w:pPr>
        <w:tabs>
          <w:tab w:val="left" w:pos="6882"/>
        </w:tabs>
        <w:ind w:firstLine="709"/>
        <w:jc w:val="both"/>
        <w:rPr>
          <w:color w:val="000000"/>
          <w:sz w:val="28"/>
          <w:szCs w:val="28"/>
        </w:rPr>
      </w:pPr>
      <w:r w:rsidRPr="001045B9">
        <w:rPr>
          <w:color w:val="000000"/>
          <w:sz w:val="28"/>
          <w:szCs w:val="28"/>
        </w:rPr>
        <w:t xml:space="preserve">В </w:t>
      </w:r>
      <w:r w:rsidRPr="001045B9">
        <w:rPr>
          <w:b/>
          <w:bCs/>
          <w:color w:val="000000"/>
          <w:sz w:val="28"/>
          <w:szCs w:val="28"/>
        </w:rPr>
        <w:t xml:space="preserve">связи с этим определена стратегическая цель:  </w:t>
      </w:r>
      <w:r w:rsidRPr="001045B9">
        <w:rPr>
          <w:color w:val="000000"/>
          <w:sz w:val="28"/>
          <w:szCs w:val="28"/>
        </w:rPr>
        <w:t xml:space="preserve">кадров повышение эффективности подготовки высококвалифицированных на основе процессов модернизация существующей системы </w:t>
      </w:r>
      <w:proofErr w:type="spellStart"/>
      <w:r w:rsidRPr="001045B9">
        <w:rPr>
          <w:color w:val="000000"/>
          <w:sz w:val="28"/>
          <w:szCs w:val="28"/>
        </w:rPr>
        <w:t>ТиПО</w:t>
      </w:r>
      <w:proofErr w:type="spellEnd"/>
      <w:r w:rsidRPr="001045B9">
        <w:rPr>
          <w:color w:val="000000"/>
          <w:sz w:val="28"/>
          <w:szCs w:val="28"/>
        </w:rPr>
        <w:t xml:space="preserve"> и внедрение инновационной модели подготовки специалистов, соответствующих запросам общества и индустриально-инновационного развития экономики региона и страны.</w:t>
      </w:r>
    </w:p>
    <w:p w:rsidR="00E548D8" w:rsidRPr="001045B9" w:rsidRDefault="001D66E7" w:rsidP="001045B9">
      <w:pPr>
        <w:tabs>
          <w:tab w:val="left" w:pos="6882"/>
        </w:tabs>
        <w:ind w:firstLine="709"/>
        <w:jc w:val="both"/>
        <w:rPr>
          <w:b/>
          <w:bCs/>
          <w:color w:val="000000"/>
          <w:sz w:val="28"/>
          <w:szCs w:val="28"/>
        </w:rPr>
      </w:pPr>
      <w:r w:rsidRPr="001045B9">
        <w:rPr>
          <w:b/>
          <w:bCs/>
          <w:color w:val="000000"/>
          <w:sz w:val="28"/>
          <w:szCs w:val="28"/>
        </w:rPr>
        <w:t>Миссия колледжа</w:t>
      </w:r>
      <w:r w:rsidRPr="001045B9">
        <w:rPr>
          <w:color w:val="000000"/>
          <w:sz w:val="28"/>
          <w:szCs w:val="28"/>
        </w:rPr>
        <w:t xml:space="preserve">: предоставление высококачественных и конкурентоспособных услуг в области образования по подготовке высококвалифицированных рабочих кадров и специалистов, соответствующих потребности рынка труда, компетентных, обладающих высокими гражданскими </w:t>
      </w:r>
      <w:proofErr w:type="spellStart"/>
      <w:r w:rsidRPr="001045B9">
        <w:rPr>
          <w:color w:val="000000"/>
          <w:sz w:val="28"/>
          <w:szCs w:val="28"/>
        </w:rPr>
        <w:t>инравственными</w:t>
      </w:r>
      <w:proofErr w:type="spellEnd"/>
      <w:r w:rsidRPr="001045B9">
        <w:rPr>
          <w:color w:val="000000"/>
          <w:sz w:val="28"/>
          <w:szCs w:val="28"/>
        </w:rPr>
        <w:t xml:space="preserve"> качествами.</w:t>
      </w:r>
      <w:r w:rsidR="00E548D8" w:rsidRPr="001045B9">
        <w:rPr>
          <w:b/>
          <w:bCs/>
          <w:color w:val="000000"/>
          <w:sz w:val="28"/>
          <w:szCs w:val="28"/>
        </w:rPr>
        <w:t xml:space="preserve"> </w:t>
      </w:r>
    </w:p>
    <w:p w:rsidR="00E548D8" w:rsidRPr="001045B9" w:rsidRDefault="00E548D8" w:rsidP="001045B9">
      <w:pPr>
        <w:tabs>
          <w:tab w:val="left" w:pos="6882"/>
        </w:tabs>
        <w:ind w:firstLine="709"/>
        <w:jc w:val="both"/>
        <w:rPr>
          <w:color w:val="000000"/>
          <w:sz w:val="28"/>
          <w:szCs w:val="28"/>
        </w:rPr>
      </w:pPr>
      <w:r w:rsidRPr="001045B9">
        <w:rPr>
          <w:b/>
          <w:bCs/>
          <w:color w:val="000000"/>
          <w:sz w:val="28"/>
          <w:szCs w:val="28"/>
        </w:rPr>
        <w:t xml:space="preserve">Видение: </w:t>
      </w:r>
      <w:r w:rsidRPr="001045B9">
        <w:rPr>
          <w:color w:val="000000"/>
          <w:sz w:val="28"/>
          <w:szCs w:val="28"/>
        </w:rPr>
        <w:t xml:space="preserve">стать ведущей организацией по подготовке </w:t>
      </w:r>
      <w:proofErr w:type="spellStart"/>
      <w:r w:rsidRPr="001045B9">
        <w:rPr>
          <w:color w:val="000000"/>
          <w:sz w:val="28"/>
          <w:szCs w:val="28"/>
        </w:rPr>
        <w:t>высококвалифицированнвх</w:t>
      </w:r>
      <w:proofErr w:type="spellEnd"/>
      <w:r w:rsidRPr="001045B9">
        <w:rPr>
          <w:color w:val="000000"/>
          <w:sz w:val="28"/>
          <w:szCs w:val="28"/>
        </w:rPr>
        <w:t xml:space="preserve"> кадров, соответствующих текущим и перспективным потребностям рынка труда, в условиях внедрения высокотехнологичных и наукоемких производств, </w:t>
      </w:r>
      <w:proofErr w:type="spellStart"/>
      <w:r w:rsidRPr="001045B9">
        <w:rPr>
          <w:color w:val="000000"/>
          <w:sz w:val="28"/>
          <w:szCs w:val="28"/>
        </w:rPr>
        <w:t>обепечивающих</w:t>
      </w:r>
      <w:proofErr w:type="spellEnd"/>
      <w:r w:rsidRPr="001045B9">
        <w:rPr>
          <w:color w:val="000000"/>
          <w:sz w:val="28"/>
          <w:szCs w:val="28"/>
        </w:rPr>
        <w:t xml:space="preserve"> экономический рост национальной экономики.</w:t>
      </w:r>
    </w:p>
    <w:p w:rsidR="00B32A7A" w:rsidRDefault="00B32A7A" w:rsidP="001045B9">
      <w:pPr>
        <w:tabs>
          <w:tab w:val="left" w:pos="6882"/>
        </w:tabs>
        <w:ind w:firstLine="709"/>
        <w:jc w:val="both"/>
        <w:rPr>
          <w:b/>
          <w:bCs/>
          <w:color w:val="000000"/>
          <w:sz w:val="28"/>
          <w:szCs w:val="28"/>
        </w:rPr>
      </w:pPr>
    </w:p>
    <w:p w:rsidR="00B32A7A" w:rsidRDefault="00B32A7A" w:rsidP="001045B9">
      <w:pPr>
        <w:tabs>
          <w:tab w:val="left" w:pos="6882"/>
        </w:tabs>
        <w:ind w:firstLine="709"/>
        <w:jc w:val="both"/>
        <w:rPr>
          <w:b/>
          <w:bCs/>
          <w:color w:val="000000"/>
          <w:sz w:val="28"/>
          <w:szCs w:val="28"/>
        </w:rPr>
      </w:pPr>
    </w:p>
    <w:p w:rsidR="00B32A7A" w:rsidRDefault="00B32A7A" w:rsidP="001045B9">
      <w:pPr>
        <w:tabs>
          <w:tab w:val="left" w:pos="6882"/>
        </w:tabs>
        <w:ind w:firstLine="709"/>
        <w:jc w:val="both"/>
        <w:rPr>
          <w:b/>
          <w:bCs/>
          <w:color w:val="000000"/>
          <w:sz w:val="28"/>
          <w:szCs w:val="28"/>
        </w:rPr>
      </w:pPr>
    </w:p>
    <w:p w:rsidR="00F44D80" w:rsidRPr="001045B9" w:rsidRDefault="00F44D80" w:rsidP="001045B9">
      <w:pPr>
        <w:tabs>
          <w:tab w:val="left" w:pos="6882"/>
        </w:tabs>
        <w:ind w:firstLine="709"/>
        <w:jc w:val="both"/>
        <w:rPr>
          <w:color w:val="000000"/>
          <w:sz w:val="28"/>
          <w:szCs w:val="28"/>
        </w:rPr>
      </w:pPr>
      <w:r w:rsidRPr="001045B9">
        <w:rPr>
          <w:b/>
          <w:bCs/>
          <w:color w:val="000000"/>
          <w:sz w:val="28"/>
          <w:szCs w:val="28"/>
        </w:rPr>
        <w:lastRenderedPageBreak/>
        <w:t>Стратегические направления:</w:t>
      </w:r>
    </w:p>
    <w:p w:rsidR="00F44D80" w:rsidRPr="001045B9" w:rsidRDefault="00F44D80" w:rsidP="001075BF">
      <w:pPr>
        <w:pStyle w:val="a4"/>
        <w:numPr>
          <w:ilvl w:val="0"/>
          <w:numId w:val="5"/>
        </w:numPr>
        <w:tabs>
          <w:tab w:val="left" w:pos="993"/>
          <w:tab w:val="left" w:pos="1134"/>
        </w:tabs>
        <w:ind w:left="0" w:firstLine="709"/>
        <w:jc w:val="both"/>
        <w:rPr>
          <w:rStyle w:val="fontstyle01"/>
          <w:rFonts w:ascii="Times New Roman" w:hAnsi="Times New Roman"/>
        </w:rPr>
      </w:pPr>
      <w:r w:rsidRPr="001045B9">
        <w:rPr>
          <w:rStyle w:val="fontstyle01"/>
          <w:rFonts w:ascii="Times New Roman" w:hAnsi="Times New Roman"/>
        </w:rPr>
        <w:t>качественная подготовка специалистов;</w:t>
      </w:r>
    </w:p>
    <w:p w:rsidR="00F44D80" w:rsidRPr="001045B9" w:rsidRDefault="00F44D80" w:rsidP="001075BF">
      <w:pPr>
        <w:pStyle w:val="a4"/>
        <w:numPr>
          <w:ilvl w:val="0"/>
          <w:numId w:val="5"/>
        </w:numPr>
        <w:tabs>
          <w:tab w:val="left" w:pos="993"/>
          <w:tab w:val="left" w:pos="1134"/>
        </w:tabs>
        <w:ind w:left="0" w:firstLine="709"/>
        <w:jc w:val="both"/>
        <w:rPr>
          <w:rStyle w:val="fontstyle01"/>
          <w:rFonts w:ascii="Times New Roman" w:hAnsi="Times New Roman"/>
        </w:rPr>
      </w:pPr>
      <w:r w:rsidRPr="001045B9">
        <w:rPr>
          <w:rStyle w:val="fontstyle01"/>
          <w:rFonts w:ascii="Times New Roman" w:hAnsi="Times New Roman"/>
        </w:rPr>
        <w:t xml:space="preserve"> развитие научных исследований, использование </w:t>
      </w:r>
      <w:proofErr w:type="spellStart"/>
      <w:r w:rsidRPr="001045B9">
        <w:rPr>
          <w:rStyle w:val="fontstyle01"/>
          <w:rFonts w:ascii="Times New Roman" w:hAnsi="Times New Roman"/>
        </w:rPr>
        <w:t>научноисследовательского</w:t>
      </w:r>
      <w:proofErr w:type="spellEnd"/>
      <w:r w:rsidRPr="001045B9">
        <w:rPr>
          <w:rStyle w:val="fontstyle01"/>
          <w:rFonts w:ascii="Times New Roman" w:hAnsi="Times New Roman"/>
        </w:rPr>
        <w:t xml:space="preserve"> потенциала для обеспечения качества образовательного процесса;</w:t>
      </w:r>
    </w:p>
    <w:p w:rsidR="00803326" w:rsidRPr="001045B9" w:rsidRDefault="00F44D80" w:rsidP="001075BF">
      <w:pPr>
        <w:pStyle w:val="a4"/>
        <w:numPr>
          <w:ilvl w:val="0"/>
          <w:numId w:val="5"/>
        </w:numPr>
        <w:tabs>
          <w:tab w:val="left" w:pos="993"/>
          <w:tab w:val="left" w:pos="1134"/>
        </w:tabs>
        <w:ind w:left="0" w:firstLine="709"/>
        <w:jc w:val="both"/>
        <w:rPr>
          <w:color w:val="000000"/>
          <w:sz w:val="28"/>
          <w:szCs w:val="28"/>
        </w:rPr>
      </w:pPr>
      <w:r w:rsidRPr="001045B9">
        <w:rPr>
          <w:rStyle w:val="fontstyle01"/>
          <w:rFonts w:ascii="Times New Roman" w:hAnsi="Times New Roman"/>
        </w:rPr>
        <w:t xml:space="preserve"> создание условий для развития личности обучающихся колледжа, вовлечение их в социально- экономическое развитие страны.</w:t>
      </w:r>
    </w:p>
    <w:p w:rsidR="00613FEB" w:rsidRPr="001045B9" w:rsidRDefault="00613FEB" w:rsidP="001045B9">
      <w:pPr>
        <w:tabs>
          <w:tab w:val="left" w:pos="993"/>
          <w:tab w:val="left" w:pos="1134"/>
        </w:tabs>
        <w:ind w:firstLine="709"/>
        <w:jc w:val="both"/>
        <w:rPr>
          <w:b/>
          <w:bCs/>
          <w:sz w:val="28"/>
          <w:szCs w:val="28"/>
        </w:rPr>
      </w:pPr>
      <w:r w:rsidRPr="001045B9">
        <w:rPr>
          <w:b/>
          <w:bCs/>
          <w:sz w:val="28"/>
          <w:szCs w:val="28"/>
        </w:rPr>
        <w:t>Приоритетами развития колледжа явля</w:t>
      </w:r>
      <w:r w:rsidR="00062DB5" w:rsidRPr="001045B9">
        <w:rPr>
          <w:b/>
          <w:bCs/>
          <w:sz w:val="28"/>
          <w:szCs w:val="28"/>
        </w:rPr>
        <w:t>ются</w:t>
      </w:r>
      <w:r w:rsidRPr="001045B9">
        <w:rPr>
          <w:b/>
          <w:bCs/>
          <w:sz w:val="28"/>
          <w:szCs w:val="28"/>
        </w:rPr>
        <w:t>:</w:t>
      </w:r>
    </w:p>
    <w:p w:rsidR="00962A8A" w:rsidRPr="001045B9" w:rsidRDefault="00962A8A" w:rsidP="001075BF">
      <w:pPr>
        <w:pStyle w:val="a4"/>
        <w:numPr>
          <w:ilvl w:val="0"/>
          <w:numId w:val="4"/>
        </w:numPr>
        <w:tabs>
          <w:tab w:val="left" w:pos="426"/>
          <w:tab w:val="left" w:pos="993"/>
          <w:tab w:val="left" w:pos="1276"/>
        </w:tabs>
        <w:ind w:left="0" w:firstLine="709"/>
        <w:jc w:val="both"/>
        <w:rPr>
          <w:rStyle w:val="fontstyle01"/>
          <w:rFonts w:ascii="Times New Roman" w:hAnsi="Times New Roman"/>
        </w:rPr>
      </w:pPr>
      <w:r w:rsidRPr="001045B9">
        <w:rPr>
          <w:rStyle w:val="fontstyle01"/>
          <w:rFonts w:ascii="Times New Roman" w:hAnsi="Times New Roman"/>
        </w:rPr>
        <w:t>качественная подготовка специалистов;</w:t>
      </w:r>
    </w:p>
    <w:p w:rsidR="00962A8A" w:rsidRPr="001045B9" w:rsidRDefault="00962A8A" w:rsidP="001075BF">
      <w:pPr>
        <w:pStyle w:val="a4"/>
        <w:numPr>
          <w:ilvl w:val="0"/>
          <w:numId w:val="4"/>
        </w:numPr>
        <w:tabs>
          <w:tab w:val="left" w:pos="426"/>
          <w:tab w:val="left" w:pos="993"/>
          <w:tab w:val="left" w:pos="1276"/>
        </w:tabs>
        <w:ind w:left="0" w:firstLine="709"/>
        <w:jc w:val="both"/>
        <w:rPr>
          <w:rStyle w:val="fontstyle01"/>
          <w:rFonts w:ascii="Times New Roman" w:hAnsi="Times New Roman"/>
          <w:color w:val="auto"/>
        </w:rPr>
      </w:pPr>
      <w:r w:rsidRPr="001045B9">
        <w:rPr>
          <w:rStyle w:val="fontstyle01"/>
          <w:rFonts w:ascii="Times New Roman" w:hAnsi="Times New Roman"/>
        </w:rPr>
        <w:t>развитие научных исследований, использование научно-исследовательского потенциала для обеспечения качества образовательного процесса;</w:t>
      </w:r>
    </w:p>
    <w:p w:rsidR="00200A65" w:rsidRPr="001045B9" w:rsidRDefault="00962A8A" w:rsidP="001075BF">
      <w:pPr>
        <w:pStyle w:val="a4"/>
        <w:numPr>
          <w:ilvl w:val="0"/>
          <w:numId w:val="4"/>
        </w:numPr>
        <w:tabs>
          <w:tab w:val="left" w:pos="426"/>
          <w:tab w:val="left" w:pos="993"/>
          <w:tab w:val="left" w:pos="1276"/>
        </w:tabs>
        <w:ind w:left="0" w:firstLine="709"/>
        <w:jc w:val="both"/>
        <w:rPr>
          <w:sz w:val="28"/>
          <w:szCs w:val="28"/>
        </w:rPr>
      </w:pPr>
      <w:r w:rsidRPr="001045B9">
        <w:rPr>
          <w:rStyle w:val="fontstyle01"/>
          <w:rFonts w:ascii="Times New Roman" w:hAnsi="Times New Roman"/>
        </w:rPr>
        <w:t>создание условий для развития личности обучающихся колледжа, вовлечение их в социально- экономическое развитие страны.</w:t>
      </w:r>
    </w:p>
    <w:p w:rsidR="00EF184F" w:rsidRPr="001045B9" w:rsidRDefault="00EF184F" w:rsidP="001045B9">
      <w:pPr>
        <w:ind w:firstLine="709"/>
        <w:jc w:val="both"/>
        <w:rPr>
          <w:sz w:val="28"/>
          <w:szCs w:val="28"/>
        </w:rPr>
      </w:pPr>
      <w:proofErr w:type="gramStart"/>
      <w:r w:rsidRPr="001045B9">
        <w:rPr>
          <w:sz w:val="28"/>
          <w:szCs w:val="28"/>
        </w:rPr>
        <w:t xml:space="preserve">Основная </w:t>
      </w:r>
      <w:r w:rsidRPr="001045B9">
        <w:rPr>
          <w:b/>
          <w:sz w:val="28"/>
          <w:szCs w:val="28"/>
        </w:rPr>
        <w:t>цель учебно-методической работы -</w:t>
      </w:r>
      <w:r w:rsidRPr="001045B9">
        <w:rPr>
          <w:sz w:val="28"/>
          <w:szCs w:val="28"/>
        </w:rPr>
        <w:t xml:space="preserve"> это выявление и создание совокупности условий, обеспечивающих повышение показателей качества профессиональной подготовки специа</w:t>
      </w:r>
      <w:r w:rsidR="009E57A3">
        <w:rPr>
          <w:sz w:val="28"/>
          <w:szCs w:val="28"/>
        </w:rPr>
        <w:t>листа, повышение уровня учебно-</w:t>
      </w:r>
      <w:r w:rsidRPr="001045B9">
        <w:rPr>
          <w:sz w:val="28"/>
          <w:szCs w:val="28"/>
        </w:rPr>
        <w:t>методической работы преподавателей, привлечение их к исследовательской работе, внедрение  результатов экспериментально-исследовательской  деятельности   в образовательный процесс,  вовлечение преподавателей в процесс совершенствования педагогической и исследовательской деятельности, повышение уровня профессионального мастерства, обеспечение технологической готовности преподавателей к совершенствованию качества педагогической деятельности.</w:t>
      </w:r>
      <w:proofErr w:type="gramEnd"/>
    </w:p>
    <w:p w:rsidR="00EF184F" w:rsidRPr="001045B9" w:rsidRDefault="00EF184F" w:rsidP="001045B9">
      <w:pPr>
        <w:ind w:firstLine="709"/>
        <w:jc w:val="both"/>
        <w:rPr>
          <w:sz w:val="28"/>
          <w:szCs w:val="28"/>
        </w:rPr>
      </w:pPr>
      <w:r w:rsidRPr="001045B9">
        <w:rPr>
          <w:sz w:val="28"/>
          <w:szCs w:val="28"/>
        </w:rPr>
        <w:t xml:space="preserve">В соответствии  с основными  задачами  </w:t>
      </w:r>
      <w:proofErr w:type="spellStart"/>
      <w:proofErr w:type="gramStart"/>
      <w:r w:rsidRPr="001045B9">
        <w:rPr>
          <w:sz w:val="28"/>
          <w:szCs w:val="28"/>
        </w:rPr>
        <w:t>учебно</w:t>
      </w:r>
      <w:proofErr w:type="spellEnd"/>
      <w:r w:rsidRPr="001045B9">
        <w:rPr>
          <w:sz w:val="28"/>
          <w:szCs w:val="28"/>
        </w:rPr>
        <w:t>- методической</w:t>
      </w:r>
      <w:proofErr w:type="gramEnd"/>
      <w:r w:rsidRPr="001045B9">
        <w:rPr>
          <w:sz w:val="28"/>
          <w:szCs w:val="28"/>
        </w:rPr>
        <w:t xml:space="preserve"> работы сформулирована </w:t>
      </w:r>
      <w:r w:rsidRPr="001045B9">
        <w:rPr>
          <w:b/>
          <w:sz w:val="28"/>
          <w:szCs w:val="28"/>
        </w:rPr>
        <w:t>методическая тема</w:t>
      </w:r>
      <w:r w:rsidRPr="001045B9">
        <w:rPr>
          <w:sz w:val="28"/>
          <w:szCs w:val="28"/>
        </w:rPr>
        <w:t xml:space="preserve"> колледжа «</w:t>
      </w:r>
      <w:r w:rsidRPr="001045B9">
        <w:rPr>
          <w:sz w:val="28"/>
          <w:szCs w:val="28"/>
          <w:lang w:val="kk-KZ"/>
        </w:rPr>
        <w:t>Непрерывное совершенствование уровня профессиональных компетенций педагога как условие и средство обеспечения нового качества образования</w:t>
      </w:r>
      <w:r w:rsidRPr="001045B9">
        <w:rPr>
          <w:sz w:val="28"/>
          <w:szCs w:val="28"/>
        </w:rPr>
        <w:t xml:space="preserve">». </w:t>
      </w:r>
    </w:p>
    <w:p w:rsidR="005B7F0B" w:rsidRPr="001045B9" w:rsidRDefault="005B7F0B" w:rsidP="009E57A3">
      <w:pPr>
        <w:shd w:val="clear" w:color="auto" w:fill="FFFFFF"/>
        <w:tabs>
          <w:tab w:val="left" w:pos="993"/>
        </w:tabs>
        <w:ind w:firstLine="709"/>
        <w:jc w:val="both"/>
        <w:rPr>
          <w:bCs/>
          <w:sz w:val="28"/>
          <w:szCs w:val="28"/>
          <w:shd w:val="clear" w:color="auto" w:fill="FFFFFF"/>
        </w:rPr>
      </w:pPr>
      <w:r w:rsidRPr="001045B9">
        <w:rPr>
          <w:rFonts w:eastAsia="Calibri"/>
          <w:sz w:val="28"/>
          <w:szCs w:val="28"/>
        </w:rPr>
        <w:t xml:space="preserve">В новом году предстоит большая работа всех структурных подразделений колледжа для качественной организации деятельности </w:t>
      </w:r>
      <w:r w:rsidRPr="001045B9">
        <w:rPr>
          <w:sz w:val="28"/>
          <w:szCs w:val="28"/>
        </w:rPr>
        <w:t xml:space="preserve">в период ограничительных мер. </w:t>
      </w:r>
      <w:r w:rsidRPr="001045B9">
        <w:rPr>
          <w:sz w:val="28"/>
          <w:szCs w:val="28"/>
          <w:shd w:val="clear" w:color="auto" w:fill="FFFFFF"/>
        </w:rPr>
        <w:t xml:space="preserve">В настоящее время техническое и профессиональное образование переживает ряд качественных изменений, связанных с переходом на академическую самостоятельность. Переход на академическую самостоятельность требует внести ряд изменений в нормативно-правовые акты, выработать единые требования к организации учебной работы в условиях академической самостоятельности. Пандемия стала настоящим </w:t>
      </w:r>
      <w:proofErr w:type="spellStart"/>
      <w:proofErr w:type="gramStart"/>
      <w:r w:rsidRPr="001045B9">
        <w:rPr>
          <w:sz w:val="28"/>
          <w:szCs w:val="28"/>
          <w:shd w:val="clear" w:color="auto" w:fill="FFFFFF"/>
        </w:rPr>
        <w:t>стресс-тестом</w:t>
      </w:r>
      <w:proofErr w:type="spellEnd"/>
      <w:proofErr w:type="gramEnd"/>
      <w:r w:rsidRPr="001045B9">
        <w:rPr>
          <w:sz w:val="28"/>
          <w:szCs w:val="28"/>
          <w:shd w:val="clear" w:color="auto" w:fill="FFFFFF"/>
        </w:rPr>
        <w:t xml:space="preserve"> для системы образования. В то же время приобретен уникальный опыт, который должен работать на повышение качества, доступности образования, а также на развитие передовых дистанционных образовательных технологий. Сложившаяся ситуация позволила оценить инфраструктуру, определить узкие места, сделать практические выводы, переосмыслить многие подходы, оценить будущие вызовы. Это повлияло на формирование новых, актуальных направлений развития системы технического и профессионального образования в стране: формирование современной экосистемы </w:t>
      </w:r>
      <w:proofErr w:type="spellStart"/>
      <w:r w:rsidRPr="001045B9">
        <w:rPr>
          <w:sz w:val="28"/>
          <w:szCs w:val="28"/>
          <w:shd w:val="clear" w:color="auto" w:fill="FFFFFF"/>
        </w:rPr>
        <w:t>ТиПО</w:t>
      </w:r>
      <w:proofErr w:type="spellEnd"/>
      <w:r w:rsidRPr="001045B9">
        <w:rPr>
          <w:sz w:val="28"/>
          <w:szCs w:val="28"/>
          <w:shd w:val="clear" w:color="auto" w:fill="FFFFFF"/>
        </w:rPr>
        <w:t xml:space="preserve">, </w:t>
      </w:r>
      <w:proofErr w:type="spellStart"/>
      <w:r w:rsidRPr="001045B9">
        <w:rPr>
          <w:sz w:val="28"/>
          <w:szCs w:val="28"/>
          <w:shd w:val="clear" w:color="auto" w:fill="FFFFFF"/>
        </w:rPr>
        <w:t>цифровизация</w:t>
      </w:r>
      <w:proofErr w:type="spellEnd"/>
      <w:r w:rsidRPr="001045B9">
        <w:rPr>
          <w:sz w:val="28"/>
          <w:szCs w:val="28"/>
          <w:shd w:val="clear" w:color="auto" w:fill="FFFFFF"/>
        </w:rPr>
        <w:t xml:space="preserve"> этой системы, </w:t>
      </w:r>
      <w:r w:rsidRPr="001045B9">
        <w:rPr>
          <w:sz w:val="28"/>
          <w:szCs w:val="28"/>
          <w:shd w:val="clear" w:color="auto" w:fill="FFFFFF"/>
        </w:rPr>
        <w:lastRenderedPageBreak/>
        <w:t xml:space="preserve">формирование </w:t>
      </w:r>
      <w:proofErr w:type="spellStart"/>
      <w:proofErr w:type="gramStart"/>
      <w:r w:rsidRPr="001045B9">
        <w:rPr>
          <w:sz w:val="28"/>
          <w:szCs w:val="28"/>
          <w:shd w:val="clear" w:color="auto" w:fill="FFFFFF"/>
        </w:rPr>
        <w:t>бренд-имиджа</w:t>
      </w:r>
      <w:proofErr w:type="spellEnd"/>
      <w:proofErr w:type="gramEnd"/>
      <w:r w:rsidRPr="001045B9">
        <w:rPr>
          <w:sz w:val="28"/>
          <w:szCs w:val="28"/>
          <w:shd w:val="clear" w:color="auto" w:fill="FFFFFF"/>
        </w:rPr>
        <w:t xml:space="preserve">, развитие партнерства с работодателями, совершенствование воспитательной работы. Основной задачей, которая возложена на педагогическое сообщество является задача формирования современной экосистемы </w:t>
      </w:r>
      <w:proofErr w:type="spellStart"/>
      <w:r w:rsidRPr="001045B9">
        <w:rPr>
          <w:sz w:val="28"/>
          <w:szCs w:val="28"/>
          <w:shd w:val="clear" w:color="auto" w:fill="FFFFFF"/>
        </w:rPr>
        <w:t>ТиПО</w:t>
      </w:r>
      <w:proofErr w:type="spellEnd"/>
      <w:r w:rsidRPr="001045B9">
        <w:rPr>
          <w:sz w:val="28"/>
          <w:szCs w:val="28"/>
          <w:shd w:val="clear" w:color="auto" w:fill="FFFFFF"/>
        </w:rPr>
        <w:t xml:space="preserve">, важным аспектом которой является модернизация содержания </w:t>
      </w:r>
      <w:proofErr w:type="spellStart"/>
      <w:r w:rsidRPr="001045B9">
        <w:rPr>
          <w:sz w:val="28"/>
          <w:szCs w:val="28"/>
          <w:shd w:val="clear" w:color="auto" w:fill="FFFFFF"/>
        </w:rPr>
        <w:t>ТиПО</w:t>
      </w:r>
      <w:proofErr w:type="spellEnd"/>
      <w:r w:rsidRPr="001045B9">
        <w:rPr>
          <w:sz w:val="28"/>
          <w:szCs w:val="28"/>
          <w:shd w:val="clear" w:color="auto" w:fill="FFFFFF"/>
        </w:rPr>
        <w:t xml:space="preserve">. Среди предпринимаемых в этом плане мер – предоставление академической самостоятельности, внедрение кредитной технологии обучения в системе </w:t>
      </w:r>
      <w:proofErr w:type="spellStart"/>
      <w:r w:rsidRPr="001045B9">
        <w:rPr>
          <w:sz w:val="28"/>
          <w:szCs w:val="28"/>
          <w:shd w:val="clear" w:color="auto" w:fill="FFFFFF"/>
        </w:rPr>
        <w:t>ТиПО</w:t>
      </w:r>
      <w:proofErr w:type="spellEnd"/>
      <w:r w:rsidRPr="001045B9">
        <w:rPr>
          <w:sz w:val="28"/>
          <w:szCs w:val="28"/>
          <w:shd w:val="clear" w:color="auto" w:fill="FFFFFF"/>
        </w:rPr>
        <w:t xml:space="preserve"> с учетом элементов ECVET, актуализация классификатора специальностей </w:t>
      </w:r>
      <w:proofErr w:type="spellStart"/>
      <w:r w:rsidRPr="001045B9">
        <w:rPr>
          <w:sz w:val="28"/>
          <w:szCs w:val="28"/>
          <w:shd w:val="clear" w:color="auto" w:fill="FFFFFF"/>
        </w:rPr>
        <w:t>ТиПО</w:t>
      </w:r>
      <w:proofErr w:type="spellEnd"/>
      <w:r w:rsidRPr="001045B9">
        <w:rPr>
          <w:sz w:val="28"/>
          <w:szCs w:val="28"/>
          <w:shd w:val="clear" w:color="auto" w:fill="FFFFFF"/>
        </w:rPr>
        <w:t xml:space="preserve"> с учетом МСКО и требований работодателей</w:t>
      </w:r>
      <w:proofErr w:type="gramStart"/>
      <w:r w:rsidRPr="001045B9">
        <w:rPr>
          <w:sz w:val="28"/>
          <w:szCs w:val="28"/>
          <w:shd w:val="clear" w:color="auto" w:fill="FFFFFF"/>
        </w:rPr>
        <w:t>.</w:t>
      </w:r>
      <w:proofErr w:type="gramEnd"/>
      <w:r w:rsidRPr="001045B9">
        <w:rPr>
          <w:sz w:val="28"/>
          <w:szCs w:val="28"/>
          <w:shd w:val="clear" w:color="auto" w:fill="FFFFFF"/>
        </w:rPr>
        <w:t xml:space="preserve"> </w:t>
      </w:r>
      <w:proofErr w:type="gramStart"/>
      <w:r w:rsidRPr="001045B9">
        <w:rPr>
          <w:sz w:val="28"/>
          <w:szCs w:val="28"/>
          <w:shd w:val="clear" w:color="auto" w:fill="FFFFFF"/>
        </w:rPr>
        <w:t>с</w:t>
      </w:r>
      <w:proofErr w:type="gramEnd"/>
      <w:r w:rsidRPr="001045B9">
        <w:rPr>
          <w:sz w:val="28"/>
          <w:szCs w:val="28"/>
          <w:shd w:val="clear" w:color="auto" w:fill="FFFFFF"/>
        </w:rPr>
        <w:t xml:space="preserve"> внедрением системы </w:t>
      </w:r>
      <w:proofErr w:type="spellStart"/>
      <w:r w:rsidRPr="001045B9">
        <w:rPr>
          <w:sz w:val="28"/>
          <w:szCs w:val="28"/>
          <w:shd w:val="clear" w:color="auto" w:fill="FFFFFF"/>
        </w:rPr>
        <w:t>перезачетов</w:t>
      </w:r>
      <w:proofErr w:type="spellEnd"/>
      <w:r w:rsidRPr="001045B9">
        <w:rPr>
          <w:sz w:val="28"/>
          <w:szCs w:val="28"/>
          <w:shd w:val="clear" w:color="auto" w:fill="FFFFFF"/>
        </w:rPr>
        <w:t xml:space="preserve"> результатов обучения формального и неформального образования, учета кредитов (ECVET) будет определяться индивидуальная траектория обучения студентов. В результате может сократиться и срок обучения в колледже. </w:t>
      </w:r>
    </w:p>
    <w:p w:rsidR="00BA5A7D" w:rsidRPr="001045B9" w:rsidRDefault="00985C16" w:rsidP="009E57A3">
      <w:pPr>
        <w:tabs>
          <w:tab w:val="left" w:pos="1134"/>
        </w:tabs>
        <w:spacing w:line="276" w:lineRule="auto"/>
        <w:ind w:firstLine="709"/>
        <w:jc w:val="both"/>
        <w:rPr>
          <w:bCs/>
          <w:sz w:val="28"/>
          <w:szCs w:val="28"/>
        </w:rPr>
      </w:pPr>
      <w:r w:rsidRPr="001045B9">
        <w:rPr>
          <w:bCs/>
          <w:sz w:val="28"/>
          <w:szCs w:val="28"/>
        </w:rPr>
        <w:t xml:space="preserve">В текущем учебном году по учебно-методическому направлению определены следующие </w:t>
      </w:r>
      <w:r w:rsidR="00623AB9" w:rsidRPr="001045B9">
        <w:rPr>
          <w:bCs/>
          <w:sz w:val="28"/>
          <w:szCs w:val="28"/>
        </w:rPr>
        <w:t>показатели.</w:t>
      </w:r>
    </w:p>
    <w:p w:rsidR="00C242B8" w:rsidRPr="001045B9" w:rsidRDefault="00C242B8" w:rsidP="009E57A3">
      <w:pPr>
        <w:shd w:val="clear" w:color="auto" w:fill="FFFFFF"/>
        <w:spacing w:line="276" w:lineRule="auto"/>
        <w:jc w:val="both"/>
        <w:rPr>
          <w:b/>
          <w:color w:val="000000" w:themeColor="text1"/>
          <w:sz w:val="28"/>
          <w:szCs w:val="28"/>
        </w:rPr>
      </w:pPr>
      <w:r w:rsidRPr="001045B9">
        <w:rPr>
          <w:b/>
          <w:bCs/>
          <w:iCs/>
          <w:color w:val="000000" w:themeColor="text1"/>
          <w:sz w:val="28"/>
          <w:szCs w:val="28"/>
        </w:rPr>
        <w:t>1 приоритетное направление «К</w:t>
      </w:r>
      <w:r w:rsidRPr="001045B9">
        <w:rPr>
          <w:b/>
          <w:color w:val="000000" w:themeColor="text1"/>
          <w:sz w:val="28"/>
          <w:szCs w:val="28"/>
        </w:rPr>
        <w:t>ачественная подготовка специалистов»</w:t>
      </w:r>
    </w:p>
    <w:p w:rsidR="00C242B8" w:rsidRPr="001045B9" w:rsidRDefault="00C242B8" w:rsidP="009E57A3">
      <w:pPr>
        <w:widowControl w:val="0"/>
        <w:tabs>
          <w:tab w:val="left" w:pos="426"/>
          <w:tab w:val="left" w:pos="1276"/>
        </w:tabs>
        <w:spacing w:line="276" w:lineRule="auto"/>
        <w:ind w:firstLine="709"/>
        <w:jc w:val="both"/>
        <w:rPr>
          <w:color w:val="000000" w:themeColor="text1"/>
          <w:sz w:val="28"/>
          <w:szCs w:val="28"/>
        </w:rPr>
      </w:pPr>
      <w:r w:rsidRPr="001045B9">
        <w:rPr>
          <w:color w:val="000000" w:themeColor="text1"/>
          <w:sz w:val="28"/>
          <w:szCs w:val="28"/>
        </w:rPr>
        <w:t>Во исполнение достижения цели 1.1 «Повышение глобальной конкурентоспособности казахстанского образования и науки, воспитание и обучение личности на основе общечеловеческих ценностей» будут выполнены следующие задачи:</w:t>
      </w:r>
    </w:p>
    <w:p w:rsidR="00C242B8" w:rsidRPr="001045B9" w:rsidRDefault="00C242B8" w:rsidP="009E57A3">
      <w:pPr>
        <w:pStyle w:val="a4"/>
        <w:widowControl w:val="0"/>
        <w:numPr>
          <w:ilvl w:val="1"/>
          <w:numId w:val="6"/>
        </w:numPr>
        <w:tabs>
          <w:tab w:val="left" w:pos="426"/>
          <w:tab w:val="left" w:pos="1276"/>
        </w:tabs>
        <w:spacing w:line="276" w:lineRule="auto"/>
        <w:ind w:left="0" w:firstLine="709"/>
        <w:jc w:val="both"/>
        <w:rPr>
          <w:color w:val="000000" w:themeColor="text1"/>
          <w:sz w:val="28"/>
          <w:szCs w:val="28"/>
        </w:rPr>
      </w:pPr>
      <w:r w:rsidRPr="001045B9">
        <w:rPr>
          <w:color w:val="000000" w:themeColor="text1"/>
          <w:sz w:val="28"/>
          <w:szCs w:val="28"/>
        </w:rPr>
        <w:t xml:space="preserve">повышение престижа системы </w:t>
      </w:r>
      <w:proofErr w:type="spellStart"/>
      <w:r w:rsidRPr="001045B9">
        <w:rPr>
          <w:color w:val="000000" w:themeColor="text1"/>
          <w:sz w:val="28"/>
          <w:szCs w:val="28"/>
        </w:rPr>
        <w:t>ТиПО</w:t>
      </w:r>
      <w:proofErr w:type="spellEnd"/>
      <w:r w:rsidRPr="001045B9">
        <w:rPr>
          <w:color w:val="000000" w:themeColor="text1"/>
          <w:sz w:val="28"/>
          <w:szCs w:val="28"/>
        </w:rPr>
        <w:t>;</w:t>
      </w:r>
    </w:p>
    <w:p w:rsidR="00C242B8" w:rsidRPr="001045B9" w:rsidRDefault="00C242B8" w:rsidP="009E57A3">
      <w:pPr>
        <w:pStyle w:val="a4"/>
        <w:widowControl w:val="0"/>
        <w:numPr>
          <w:ilvl w:val="1"/>
          <w:numId w:val="6"/>
        </w:numPr>
        <w:tabs>
          <w:tab w:val="left" w:pos="426"/>
          <w:tab w:val="left" w:pos="1276"/>
        </w:tabs>
        <w:spacing w:line="276" w:lineRule="auto"/>
        <w:ind w:left="0" w:firstLine="709"/>
        <w:jc w:val="both"/>
        <w:rPr>
          <w:color w:val="000000" w:themeColor="text1"/>
          <w:sz w:val="28"/>
          <w:szCs w:val="28"/>
        </w:rPr>
      </w:pPr>
      <w:r w:rsidRPr="001045B9">
        <w:rPr>
          <w:color w:val="000000" w:themeColor="text1"/>
          <w:sz w:val="28"/>
          <w:szCs w:val="28"/>
        </w:rPr>
        <w:t>качественная подготовка специалистов, ориентированная на образовательные технические и профессиональные программы по специальностям колледжа по всем формам обучения;</w:t>
      </w:r>
    </w:p>
    <w:p w:rsidR="00C242B8" w:rsidRPr="001045B9" w:rsidRDefault="00C242B8" w:rsidP="009E57A3">
      <w:pPr>
        <w:widowControl w:val="0"/>
        <w:tabs>
          <w:tab w:val="left" w:pos="426"/>
          <w:tab w:val="left" w:pos="1276"/>
        </w:tabs>
        <w:spacing w:line="276" w:lineRule="auto"/>
        <w:ind w:firstLine="709"/>
        <w:jc w:val="both"/>
        <w:rPr>
          <w:color w:val="000000" w:themeColor="text1"/>
          <w:sz w:val="28"/>
          <w:szCs w:val="28"/>
        </w:rPr>
      </w:pPr>
      <w:r w:rsidRPr="001045B9">
        <w:rPr>
          <w:color w:val="000000" w:themeColor="text1"/>
          <w:sz w:val="28"/>
          <w:szCs w:val="28"/>
        </w:rPr>
        <w:t>1.3 обновление содержания и разработка новых образовательных программ в рамках сотрудничества с НАО «</w:t>
      </w:r>
      <w:proofErr w:type="spellStart"/>
      <w:r w:rsidRPr="001045B9">
        <w:rPr>
          <w:color w:val="000000" w:themeColor="text1"/>
          <w:sz w:val="28"/>
          <w:szCs w:val="28"/>
        </w:rPr>
        <w:t>Талап</w:t>
      </w:r>
      <w:proofErr w:type="spellEnd"/>
      <w:r w:rsidRPr="001045B9">
        <w:rPr>
          <w:color w:val="000000" w:themeColor="text1"/>
          <w:sz w:val="28"/>
          <w:szCs w:val="28"/>
        </w:rPr>
        <w:t>»;</w:t>
      </w:r>
    </w:p>
    <w:p w:rsidR="00C242B8" w:rsidRPr="001045B9" w:rsidRDefault="00C242B8" w:rsidP="009E57A3">
      <w:pPr>
        <w:widowControl w:val="0"/>
        <w:tabs>
          <w:tab w:val="left" w:pos="426"/>
          <w:tab w:val="left" w:pos="1276"/>
        </w:tabs>
        <w:spacing w:line="276" w:lineRule="auto"/>
        <w:ind w:firstLine="709"/>
        <w:jc w:val="both"/>
        <w:rPr>
          <w:color w:val="000000" w:themeColor="text1"/>
          <w:sz w:val="28"/>
          <w:szCs w:val="28"/>
        </w:rPr>
      </w:pPr>
      <w:r w:rsidRPr="001045B9">
        <w:rPr>
          <w:color w:val="000000" w:themeColor="text1"/>
          <w:sz w:val="28"/>
          <w:szCs w:val="28"/>
        </w:rPr>
        <w:t>1.5 обеспечить высокий статус профессии педагога, модернизировать педагогическое образование;</w:t>
      </w:r>
    </w:p>
    <w:p w:rsidR="00C242B8" w:rsidRPr="001045B9" w:rsidRDefault="00C242B8" w:rsidP="009E57A3">
      <w:pPr>
        <w:widowControl w:val="0"/>
        <w:tabs>
          <w:tab w:val="left" w:pos="426"/>
          <w:tab w:val="left" w:pos="993"/>
        </w:tabs>
        <w:spacing w:line="276" w:lineRule="auto"/>
        <w:ind w:firstLine="709"/>
        <w:jc w:val="both"/>
        <w:rPr>
          <w:color w:val="000000" w:themeColor="text1"/>
          <w:sz w:val="28"/>
          <w:szCs w:val="28"/>
        </w:rPr>
      </w:pPr>
      <w:r w:rsidRPr="001045B9">
        <w:rPr>
          <w:color w:val="000000" w:themeColor="text1"/>
          <w:sz w:val="28"/>
          <w:szCs w:val="28"/>
        </w:rPr>
        <w:t xml:space="preserve">Будет продолжена работа по обобщению и трансляции опыта через публикацию статей, выступление в СМИ, направленных на повышение престижа колледжа и системы </w:t>
      </w:r>
      <w:proofErr w:type="spellStart"/>
      <w:r w:rsidRPr="001045B9">
        <w:rPr>
          <w:color w:val="000000" w:themeColor="text1"/>
          <w:sz w:val="28"/>
          <w:szCs w:val="28"/>
        </w:rPr>
        <w:t>ТиППО</w:t>
      </w:r>
      <w:proofErr w:type="spellEnd"/>
      <w:r w:rsidRPr="001045B9">
        <w:rPr>
          <w:color w:val="000000" w:themeColor="text1"/>
          <w:sz w:val="28"/>
          <w:szCs w:val="28"/>
        </w:rPr>
        <w:t xml:space="preserve">, продолжена </w:t>
      </w:r>
      <w:proofErr w:type="spellStart"/>
      <w:r w:rsidRPr="001045B9">
        <w:rPr>
          <w:color w:val="000000" w:themeColor="text1"/>
          <w:sz w:val="28"/>
          <w:szCs w:val="28"/>
        </w:rPr>
        <w:t>профориентационная</w:t>
      </w:r>
      <w:proofErr w:type="spellEnd"/>
      <w:r w:rsidRPr="001045B9">
        <w:rPr>
          <w:color w:val="000000" w:themeColor="text1"/>
          <w:sz w:val="28"/>
          <w:szCs w:val="28"/>
        </w:rPr>
        <w:t xml:space="preserve"> работа с целью популяризации специальностей.</w:t>
      </w:r>
    </w:p>
    <w:p w:rsidR="00C242B8" w:rsidRPr="001045B9" w:rsidRDefault="00C242B8" w:rsidP="009E57A3">
      <w:pPr>
        <w:tabs>
          <w:tab w:val="left" w:pos="1134"/>
        </w:tabs>
        <w:spacing w:line="276" w:lineRule="auto"/>
        <w:ind w:firstLine="709"/>
        <w:jc w:val="both"/>
        <w:rPr>
          <w:color w:val="000000" w:themeColor="text1"/>
          <w:sz w:val="28"/>
          <w:szCs w:val="28"/>
        </w:rPr>
      </w:pPr>
      <w:proofErr w:type="gramStart"/>
      <w:r w:rsidRPr="001045B9">
        <w:rPr>
          <w:color w:val="000000" w:themeColor="text1"/>
          <w:sz w:val="28"/>
          <w:szCs w:val="28"/>
        </w:rPr>
        <w:t>Будет продолжена работа по строительству общежития для  иногородних обучающихся с целью создания условий для обучающихся колледжа.</w:t>
      </w:r>
      <w:proofErr w:type="gramEnd"/>
      <w:r w:rsidRPr="001045B9">
        <w:rPr>
          <w:color w:val="000000" w:themeColor="text1"/>
          <w:sz w:val="28"/>
          <w:szCs w:val="28"/>
        </w:rPr>
        <w:t xml:space="preserve"> Проектно-сметная документация для строительства общежития колледжа подготовлена и направлена в </w:t>
      </w:r>
      <w:proofErr w:type="spellStart"/>
      <w:r w:rsidRPr="001045B9">
        <w:rPr>
          <w:color w:val="000000" w:themeColor="text1"/>
          <w:sz w:val="28"/>
          <w:szCs w:val="28"/>
        </w:rPr>
        <w:t>акимат</w:t>
      </w:r>
      <w:proofErr w:type="spellEnd"/>
      <w:r w:rsidRPr="001045B9">
        <w:rPr>
          <w:color w:val="000000" w:themeColor="text1"/>
          <w:sz w:val="28"/>
          <w:szCs w:val="28"/>
        </w:rPr>
        <w:t xml:space="preserve"> Костанайской области. Строительство общежития вк</w:t>
      </w:r>
      <w:r w:rsidR="00831F0A" w:rsidRPr="001045B9">
        <w:rPr>
          <w:color w:val="000000" w:themeColor="text1"/>
          <w:sz w:val="28"/>
          <w:szCs w:val="28"/>
        </w:rPr>
        <w:t>лючено в план работы «</w:t>
      </w:r>
      <w:proofErr w:type="spellStart"/>
      <w:r w:rsidR="00831F0A" w:rsidRPr="001045B9">
        <w:rPr>
          <w:color w:val="000000" w:themeColor="text1"/>
          <w:sz w:val="28"/>
          <w:szCs w:val="28"/>
        </w:rPr>
        <w:t>Нур-Отан</w:t>
      </w:r>
      <w:proofErr w:type="spellEnd"/>
      <w:r w:rsidR="00831F0A" w:rsidRPr="001045B9">
        <w:rPr>
          <w:color w:val="000000" w:themeColor="text1"/>
          <w:sz w:val="28"/>
          <w:szCs w:val="28"/>
        </w:rPr>
        <w:t>»</w:t>
      </w:r>
      <w:r w:rsidRPr="001045B9">
        <w:rPr>
          <w:color w:val="000000" w:themeColor="text1"/>
          <w:sz w:val="28"/>
          <w:szCs w:val="28"/>
        </w:rPr>
        <w:t>.</w:t>
      </w:r>
    </w:p>
    <w:p w:rsidR="00C242B8" w:rsidRPr="001045B9" w:rsidRDefault="00C242B8" w:rsidP="009E57A3">
      <w:pPr>
        <w:tabs>
          <w:tab w:val="left" w:pos="1134"/>
        </w:tabs>
        <w:spacing w:line="276" w:lineRule="auto"/>
        <w:ind w:firstLine="709"/>
        <w:jc w:val="both"/>
        <w:rPr>
          <w:color w:val="000000" w:themeColor="text1"/>
          <w:sz w:val="28"/>
          <w:szCs w:val="28"/>
          <w:shd w:val="clear" w:color="auto" w:fill="FFFFFF"/>
        </w:rPr>
      </w:pPr>
      <w:r w:rsidRPr="001045B9">
        <w:rPr>
          <w:color w:val="000000" w:themeColor="text1"/>
          <w:sz w:val="28"/>
          <w:szCs w:val="28"/>
          <w:shd w:val="clear" w:color="auto" w:fill="FFFFFF"/>
        </w:rPr>
        <w:t>В целях развития профессиональных компетенций педагогических работников колледжа и их потенциала будут продолжены плановые курсы повышения квалификации, которые направлены на совершенствование методики и технологий преподавания (</w:t>
      </w:r>
      <w:proofErr w:type="spellStart"/>
      <w:r w:rsidRPr="001045B9">
        <w:rPr>
          <w:color w:val="000000" w:themeColor="text1"/>
          <w:sz w:val="28"/>
          <w:szCs w:val="28"/>
          <w:shd w:val="clear" w:color="auto" w:fill="FFFFFF"/>
        </w:rPr>
        <w:t>кейс-стади</w:t>
      </w:r>
      <w:proofErr w:type="spellEnd"/>
      <w:r w:rsidRPr="001045B9">
        <w:rPr>
          <w:color w:val="000000" w:themeColor="text1"/>
          <w:sz w:val="28"/>
          <w:szCs w:val="28"/>
          <w:shd w:val="clear" w:color="auto" w:fill="FFFFFF"/>
        </w:rPr>
        <w:t xml:space="preserve">, интерактивные и </w:t>
      </w:r>
      <w:r w:rsidRPr="001045B9">
        <w:rPr>
          <w:color w:val="000000" w:themeColor="text1"/>
          <w:sz w:val="28"/>
          <w:szCs w:val="28"/>
          <w:shd w:val="clear" w:color="auto" w:fill="FFFFFF"/>
        </w:rPr>
        <w:lastRenderedPageBreak/>
        <w:t xml:space="preserve">проектные методы, инклюзивному образованию, </w:t>
      </w:r>
      <w:r w:rsidRPr="001045B9">
        <w:rPr>
          <w:color w:val="000000" w:themeColor="text1"/>
          <w:sz w:val="28"/>
          <w:szCs w:val="28"/>
        </w:rPr>
        <w:t>информационных технологий</w:t>
      </w:r>
      <w:r w:rsidRPr="001045B9">
        <w:rPr>
          <w:color w:val="000000" w:themeColor="text1"/>
          <w:sz w:val="28"/>
          <w:szCs w:val="28"/>
          <w:shd w:val="clear" w:color="auto" w:fill="FFFFFF"/>
        </w:rPr>
        <w:t xml:space="preserve"> и другие). Педагогические работники будут проходить обучение не только в </w:t>
      </w:r>
      <w:proofErr w:type="gramStart"/>
      <w:r w:rsidRPr="001045B9">
        <w:rPr>
          <w:color w:val="000000" w:themeColor="text1"/>
          <w:sz w:val="28"/>
          <w:szCs w:val="28"/>
          <w:shd w:val="clear" w:color="auto" w:fill="FFFFFF"/>
        </w:rPr>
        <w:t>аудиторной</w:t>
      </w:r>
      <w:proofErr w:type="gramEnd"/>
      <w:r w:rsidRPr="001045B9">
        <w:rPr>
          <w:color w:val="000000" w:themeColor="text1"/>
          <w:sz w:val="28"/>
          <w:szCs w:val="28"/>
          <w:shd w:val="clear" w:color="auto" w:fill="FFFFFF"/>
        </w:rPr>
        <w:t>, но и в дистанционной (</w:t>
      </w:r>
      <w:proofErr w:type="spellStart"/>
      <w:r w:rsidRPr="001045B9">
        <w:rPr>
          <w:color w:val="000000" w:themeColor="text1"/>
          <w:sz w:val="28"/>
          <w:szCs w:val="28"/>
          <w:shd w:val="clear" w:color="auto" w:fill="FFFFFF"/>
        </w:rPr>
        <w:t>онлайн</w:t>
      </w:r>
      <w:proofErr w:type="spellEnd"/>
      <w:r w:rsidRPr="001045B9">
        <w:rPr>
          <w:color w:val="000000" w:themeColor="text1"/>
          <w:sz w:val="28"/>
          <w:szCs w:val="28"/>
          <w:shd w:val="clear" w:color="auto" w:fill="FFFFFF"/>
        </w:rPr>
        <w:t xml:space="preserve">) формах. </w:t>
      </w:r>
    </w:p>
    <w:p w:rsidR="00C242B8" w:rsidRPr="001045B9" w:rsidRDefault="00C242B8" w:rsidP="009E57A3">
      <w:pPr>
        <w:tabs>
          <w:tab w:val="left" w:pos="317"/>
        </w:tabs>
        <w:spacing w:line="276" w:lineRule="auto"/>
        <w:ind w:firstLine="709"/>
        <w:jc w:val="both"/>
        <w:rPr>
          <w:color w:val="000000" w:themeColor="text1"/>
          <w:sz w:val="28"/>
          <w:szCs w:val="28"/>
        </w:rPr>
      </w:pPr>
      <w:r w:rsidRPr="001045B9">
        <w:rPr>
          <w:color w:val="000000" w:themeColor="text1"/>
          <w:sz w:val="28"/>
          <w:szCs w:val="28"/>
        </w:rPr>
        <w:t xml:space="preserve">С целью повышения качества интеллектуального потенциала инженерно-педагогических кадров и </w:t>
      </w:r>
      <w:proofErr w:type="spellStart"/>
      <w:r w:rsidRPr="001045B9">
        <w:rPr>
          <w:color w:val="000000" w:themeColor="text1"/>
          <w:sz w:val="28"/>
          <w:szCs w:val="28"/>
        </w:rPr>
        <w:t>категорийности</w:t>
      </w:r>
      <w:proofErr w:type="spellEnd"/>
      <w:r w:rsidRPr="001045B9">
        <w:rPr>
          <w:color w:val="000000" w:themeColor="text1"/>
          <w:sz w:val="28"/>
          <w:szCs w:val="28"/>
        </w:rPr>
        <w:t xml:space="preserve"> </w:t>
      </w:r>
      <w:r w:rsidRPr="001045B9">
        <w:rPr>
          <w:rFonts w:eastAsiaTheme="minorEastAsia"/>
          <w:color w:val="000000" w:themeColor="text1"/>
          <w:sz w:val="28"/>
          <w:szCs w:val="28"/>
        </w:rPr>
        <w:t>будет продолжена работа по аттестации педагогических работников колледжа.</w:t>
      </w:r>
    </w:p>
    <w:p w:rsidR="00C242B8" w:rsidRPr="001045B9" w:rsidRDefault="00C242B8" w:rsidP="009E57A3">
      <w:pPr>
        <w:tabs>
          <w:tab w:val="left" w:pos="1134"/>
        </w:tabs>
        <w:spacing w:line="276" w:lineRule="auto"/>
        <w:ind w:firstLine="709"/>
        <w:jc w:val="both"/>
        <w:rPr>
          <w:color w:val="000000" w:themeColor="text1"/>
          <w:sz w:val="28"/>
          <w:szCs w:val="28"/>
        </w:rPr>
      </w:pPr>
      <w:r w:rsidRPr="001045B9">
        <w:rPr>
          <w:color w:val="000000" w:themeColor="text1"/>
          <w:sz w:val="28"/>
          <w:szCs w:val="28"/>
          <w:lang w:val="kk-KZ"/>
        </w:rPr>
        <w:t xml:space="preserve">С целью объективного оценивания эффективности деятельности педагогов колледжа </w:t>
      </w:r>
      <w:r w:rsidRPr="001045B9">
        <w:rPr>
          <w:color w:val="000000" w:themeColor="text1"/>
          <w:sz w:val="28"/>
          <w:szCs w:val="28"/>
        </w:rPr>
        <w:t xml:space="preserve">будет продолжена работа по рейтинговому оцениванию преподавателей и кафедр. Рейтинговая оценка деятельности ИПР проводится в соответствии с "Положением о рейтинговой системе оценки деятельности инженерно - педагогических работников колледжа", утвержденным директором колледжа. </w:t>
      </w:r>
    </w:p>
    <w:p w:rsidR="00C242B8" w:rsidRPr="001045B9" w:rsidRDefault="00C242B8" w:rsidP="009E57A3">
      <w:pPr>
        <w:tabs>
          <w:tab w:val="left" w:pos="1134"/>
        </w:tabs>
        <w:spacing w:line="276" w:lineRule="auto"/>
        <w:ind w:firstLine="709"/>
        <w:jc w:val="both"/>
        <w:rPr>
          <w:color w:val="000000" w:themeColor="text1"/>
          <w:sz w:val="28"/>
          <w:szCs w:val="28"/>
          <w:shd w:val="clear" w:color="auto" w:fill="FFFFFF"/>
        </w:rPr>
      </w:pPr>
      <w:r w:rsidRPr="001045B9">
        <w:rPr>
          <w:color w:val="000000" w:themeColor="text1"/>
          <w:sz w:val="28"/>
          <w:szCs w:val="28"/>
          <w:lang w:val="kk-KZ"/>
        </w:rPr>
        <w:t>С целью объективного оценивания эффективности деятельности колледжа б</w:t>
      </w:r>
      <w:proofErr w:type="spellStart"/>
      <w:r w:rsidRPr="001045B9">
        <w:rPr>
          <w:color w:val="000000" w:themeColor="text1"/>
          <w:sz w:val="28"/>
          <w:szCs w:val="28"/>
          <w:shd w:val="clear" w:color="auto" w:fill="FFFFFF"/>
        </w:rPr>
        <w:t>удет</w:t>
      </w:r>
      <w:proofErr w:type="spellEnd"/>
      <w:r w:rsidRPr="001045B9">
        <w:rPr>
          <w:color w:val="000000" w:themeColor="text1"/>
          <w:sz w:val="28"/>
          <w:szCs w:val="28"/>
          <w:shd w:val="clear" w:color="auto" w:fill="FFFFFF"/>
        </w:rPr>
        <w:t xml:space="preserve"> продолжена работа по участию в рейтинге колледжей по разработанной НАО «</w:t>
      </w:r>
      <w:proofErr w:type="spellStart"/>
      <w:r w:rsidRPr="001045B9">
        <w:rPr>
          <w:color w:val="000000" w:themeColor="text1"/>
          <w:sz w:val="28"/>
          <w:szCs w:val="28"/>
          <w:shd w:val="clear" w:color="auto" w:fill="FFFFFF"/>
          <w:lang w:val="en-US"/>
        </w:rPr>
        <w:t>Talap</w:t>
      </w:r>
      <w:proofErr w:type="spellEnd"/>
      <w:r w:rsidRPr="001045B9">
        <w:rPr>
          <w:color w:val="000000" w:themeColor="text1"/>
          <w:sz w:val="28"/>
          <w:szCs w:val="28"/>
          <w:shd w:val="clear" w:color="auto" w:fill="FFFFFF"/>
        </w:rPr>
        <w:t xml:space="preserve">» методике ранжирования организаций </w:t>
      </w:r>
      <w:proofErr w:type="spellStart"/>
      <w:r w:rsidRPr="001045B9">
        <w:rPr>
          <w:color w:val="000000" w:themeColor="text1"/>
          <w:sz w:val="28"/>
          <w:szCs w:val="28"/>
          <w:shd w:val="clear" w:color="auto" w:fill="FFFFFF"/>
        </w:rPr>
        <w:t>ТиПО</w:t>
      </w:r>
      <w:proofErr w:type="spellEnd"/>
      <w:r w:rsidRPr="001045B9">
        <w:rPr>
          <w:color w:val="000000" w:themeColor="text1"/>
          <w:sz w:val="28"/>
          <w:szCs w:val="28"/>
          <w:shd w:val="clear" w:color="auto" w:fill="FFFFFF"/>
        </w:rPr>
        <w:t>.</w:t>
      </w:r>
    </w:p>
    <w:p w:rsidR="00C242B8" w:rsidRPr="001045B9" w:rsidRDefault="00C242B8" w:rsidP="009E57A3">
      <w:pPr>
        <w:tabs>
          <w:tab w:val="left" w:pos="1134"/>
        </w:tabs>
        <w:spacing w:line="276" w:lineRule="auto"/>
        <w:ind w:firstLine="709"/>
        <w:jc w:val="both"/>
        <w:rPr>
          <w:color w:val="000000" w:themeColor="text1"/>
          <w:sz w:val="28"/>
          <w:szCs w:val="28"/>
        </w:rPr>
      </w:pPr>
      <w:r w:rsidRPr="001045B9">
        <w:rPr>
          <w:color w:val="000000" w:themeColor="text1"/>
          <w:sz w:val="28"/>
          <w:szCs w:val="28"/>
        </w:rPr>
        <w:t>Будет продолжена работа по модернизации содержания образовательных программ и учебных планов в соответствии с требованиями дуального и модульного образования, введению новых технологий и методов обучения.</w:t>
      </w:r>
    </w:p>
    <w:p w:rsidR="00C242B8" w:rsidRPr="001045B9" w:rsidRDefault="00C242B8" w:rsidP="009E57A3">
      <w:pPr>
        <w:tabs>
          <w:tab w:val="left" w:pos="1134"/>
        </w:tabs>
        <w:spacing w:line="276" w:lineRule="auto"/>
        <w:ind w:firstLine="709"/>
        <w:jc w:val="both"/>
        <w:rPr>
          <w:color w:val="000000" w:themeColor="text1"/>
          <w:sz w:val="28"/>
          <w:szCs w:val="28"/>
        </w:rPr>
      </w:pPr>
      <w:r w:rsidRPr="001045B9">
        <w:rPr>
          <w:color w:val="000000" w:themeColor="text1"/>
          <w:sz w:val="28"/>
          <w:szCs w:val="28"/>
        </w:rPr>
        <w:t xml:space="preserve">Будет продолжена работа Республиканского учебно-методического </w:t>
      </w:r>
      <w:proofErr w:type="spellStart"/>
      <w:r w:rsidRPr="001045B9">
        <w:rPr>
          <w:color w:val="000000" w:themeColor="text1"/>
          <w:sz w:val="28"/>
          <w:szCs w:val="28"/>
        </w:rPr>
        <w:t>обединения</w:t>
      </w:r>
      <w:proofErr w:type="spellEnd"/>
      <w:r w:rsidRPr="001045B9">
        <w:rPr>
          <w:color w:val="000000" w:themeColor="text1"/>
          <w:sz w:val="28"/>
          <w:szCs w:val="28"/>
        </w:rPr>
        <w:t xml:space="preserve"> по </w:t>
      </w:r>
      <w:proofErr w:type="spellStart"/>
      <w:r w:rsidRPr="001045B9">
        <w:rPr>
          <w:color w:val="000000" w:themeColor="text1"/>
          <w:sz w:val="28"/>
          <w:szCs w:val="28"/>
        </w:rPr>
        <w:t>пофилю</w:t>
      </w:r>
      <w:proofErr w:type="spellEnd"/>
      <w:r w:rsidRPr="001045B9">
        <w:rPr>
          <w:color w:val="000000" w:themeColor="text1"/>
          <w:sz w:val="28"/>
          <w:szCs w:val="28"/>
        </w:rPr>
        <w:t xml:space="preserve">  "Энергетика" по актуализации типовых учебных планов и программ на основе профессиональных стандартов, актуализации  учебно-методических </w:t>
      </w:r>
      <w:proofErr w:type="spellStart"/>
      <w:r w:rsidRPr="001045B9">
        <w:rPr>
          <w:color w:val="000000" w:themeColor="text1"/>
          <w:sz w:val="28"/>
          <w:szCs w:val="28"/>
        </w:rPr>
        <w:t>поосбий</w:t>
      </w:r>
      <w:proofErr w:type="spellEnd"/>
      <w:r w:rsidRPr="001045B9">
        <w:rPr>
          <w:color w:val="000000" w:themeColor="text1"/>
          <w:sz w:val="28"/>
          <w:szCs w:val="28"/>
        </w:rPr>
        <w:t xml:space="preserve">, </w:t>
      </w:r>
      <w:proofErr w:type="spellStart"/>
      <w:proofErr w:type="gramStart"/>
      <w:r w:rsidRPr="001045B9">
        <w:rPr>
          <w:color w:val="000000" w:themeColor="text1"/>
          <w:sz w:val="28"/>
          <w:szCs w:val="28"/>
        </w:rPr>
        <w:t>учебно</w:t>
      </w:r>
      <w:proofErr w:type="spellEnd"/>
      <w:r w:rsidRPr="001045B9">
        <w:rPr>
          <w:color w:val="000000" w:themeColor="text1"/>
          <w:sz w:val="28"/>
          <w:szCs w:val="28"/>
        </w:rPr>
        <w:t>- методической</w:t>
      </w:r>
      <w:proofErr w:type="gramEnd"/>
      <w:r w:rsidRPr="001045B9">
        <w:rPr>
          <w:color w:val="000000" w:themeColor="text1"/>
          <w:sz w:val="28"/>
          <w:szCs w:val="28"/>
        </w:rPr>
        <w:t xml:space="preserve"> литературы и программ. </w:t>
      </w:r>
    </w:p>
    <w:p w:rsidR="00C242B8" w:rsidRPr="001045B9" w:rsidRDefault="00C242B8" w:rsidP="009E57A3">
      <w:pPr>
        <w:tabs>
          <w:tab w:val="left" w:pos="317"/>
        </w:tabs>
        <w:spacing w:line="276" w:lineRule="auto"/>
        <w:ind w:firstLine="709"/>
        <w:jc w:val="both"/>
        <w:rPr>
          <w:rFonts w:eastAsiaTheme="minorEastAsia"/>
          <w:color w:val="000000" w:themeColor="text1"/>
          <w:sz w:val="28"/>
          <w:szCs w:val="28"/>
        </w:rPr>
      </w:pPr>
      <w:r w:rsidRPr="001045B9">
        <w:rPr>
          <w:color w:val="000000" w:themeColor="text1"/>
          <w:sz w:val="28"/>
          <w:szCs w:val="28"/>
        </w:rPr>
        <w:t xml:space="preserve">Будет продолжена работа по приобретению литературы по специальным дисциплинам, а также </w:t>
      </w:r>
      <w:r w:rsidRPr="001045B9">
        <w:rPr>
          <w:color w:val="000000" w:themeColor="text1"/>
          <w:sz w:val="28"/>
          <w:szCs w:val="28"/>
          <w:shd w:val="clear" w:color="auto" w:fill="FDFDFD"/>
        </w:rPr>
        <w:t xml:space="preserve">плановой разработке и </w:t>
      </w:r>
      <w:r w:rsidRPr="001045B9">
        <w:rPr>
          <w:color w:val="000000" w:themeColor="text1"/>
          <w:sz w:val="28"/>
          <w:szCs w:val="28"/>
        </w:rPr>
        <w:t xml:space="preserve">лицензированию </w:t>
      </w:r>
      <w:r w:rsidRPr="001045B9">
        <w:rPr>
          <w:color w:val="000000" w:themeColor="text1"/>
          <w:sz w:val="28"/>
          <w:szCs w:val="28"/>
          <w:shd w:val="clear" w:color="auto" w:fill="FDFDFD"/>
        </w:rPr>
        <w:t xml:space="preserve">необходимой литературы, </w:t>
      </w:r>
      <w:r w:rsidRPr="001045B9">
        <w:rPr>
          <w:color w:val="000000" w:themeColor="text1"/>
          <w:sz w:val="28"/>
          <w:szCs w:val="28"/>
        </w:rPr>
        <w:t>учебных пособий</w:t>
      </w:r>
      <w:r w:rsidRPr="001045B9">
        <w:rPr>
          <w:color w:val="000000" w:themeColor="text1"/>
          <w:sz w:val="28"/>
          <w:szCs w:val="28"/>
          <w:shd w:val="clear" w:color="auto" w:fill="FDFDFD"/>
        </w:rPr>
        <w:t xml:space="preserve"> </w:t>
      </w:r>
      <w:r w:rsidRPr="001045B9">
        <w:rPr>
          <w:color w:val="000000" w:themeColor="text1"/>
          <w:sz w:val="28"/>
          <w:szCs w:val="28"/>
          <w:lang w:val="uk-UA"/>
        </w:rPr>
        <w:t xml:space="preserve">по </w:t>
      </w:r>
      <w:proofErr w:type="spellStart"/>
      <w:r w:rsidRPr="001045B9">
        <w:rPr>
          <w:color w:val="000000" w:themeColor="text1"/>
          <w:sz w:val="28"/>
          <w:szCs w:val="28"/>
          <w:lang w:val="uk-UA"/>
        </w:rPr>
        <w:t>техническим</w:t>
      </w:r>
      <w:proofErr w:type="spellEnd"/>
      <w:r w:rsidRPr="001045B9">
        <w:rPr>
          <w:color w:val="000000" w:themeColor="text1"/>
          <w:sz w:val="28"/>
          <w:szCs w:val="28"/>
          <w:lang w:val="uk-UA"/>
        </w:rPr>
        <w:t xml:space="preserve"> </w:t>
      </w:r>
      <w:proofErr w:type="spellStart"/>
      <w:r w:rsidRPr="001045B9">
        <w:rPr>
          <w:color w:val="000000" w:themeColor="text1"/>
          <w:sz w:val="28"/>
          <w:szCs w:val="28"/>
          <w:lang w:val="uk-UA"/>
        </w:rPr>
        <w:t>специальностям</w:t>
      </w:r>
      <w:proofErr w:type="spellEnd"/>
      <w:r w:rsidRPr="001045B9">
        <w:rPr>
          <w:color w:val="000000" w:themeColor="text1"/>
          <w:sz w:val="28"/>
          <w:szCs w:val="28"/>
          <w:lang w:val="uk-UA"/>
        </w:rPr>
        <w:t xml:space="preserve"> на </w:t>
      </w:r>
      <w:proofErr w:type="spellStart"/>
      <w:r w:rsidRPr="001045B9">
        <w:rPr>
          <w:color w:val="000000" w:themeColor="text1"/>
          <w:sz w:val="28"/>
          <w:szCs w:val="28"/>
          <w:lang w:val="uk-UA"/>
        </w:rPr>
        <w:t>государственном</w:t>
      </w:r>
      <w:proofErr w:type="spellEnd"/>
      <w:r w:rsidRPr="001045B9">
        <w:rPr>
          <w:color w:val="000000" w:themeColor="text1"/>
          <w:sz w:val="28"/>
          <w:szCs w:val="28"/>
          <w:lang w:val="uk-UA"/>
        </w:rPr>
        <w:t xml:space="preserve"> </w:t>
      </w:r>
      <w:proofErr w:type="spellStart"/>
      <w:r w:rsidRPr="001045B9">
        <w:rPr>
          <w:color w:val="000000" w:themeColor="text1"/>
          <w:sz w:val="28"/>
          <w:szCs w:val="28"/>
          <w:lang w:val="uk-UA"/>
        </w:rPr>
        <w:t>языке</w:t>
      </w:r>
      <w:proofErr w:type="spellEnd"/>
      <w:r w:rsidRPr="001045B9">
        <w:rPr>
          <w:color w:val="000000" w:themeColor="text1"/>
          <w:sz w:val="28"/>
          <w:szCs w:val="28"/>
          <w:lang w:val="uk-UA"/>
        </w:rPr>
        <w:t xml:space="preserve"> </w:t>
      </w:r>
      <w:proofErr w:type="spellStart"/>
      <w:r w:rsidRPr="001045B9">
        <w:rPr>
          <w:color w:val="000000" w:themeColor="text1"/>
          <w:sz w:val="28"/>
          <w:szCs w:val="28"/>
          <w:lang w:val="uk-UA"/>
        </w:rPr>
        <w:t>преподавателями</w:t>
      </w:r>
      <w:proofErr w:type="spellEnd"/>
      <w:r w:rsidRPr="001045B9">
        <w:rPr>
          <w:color w:val="000000" w:themeColor="text1"/>
          <w:sz w:val="28"/>
          <w:szCs w:val="28"/>
          <w:lang w:val="uk-UA"/>
        </w:rPr>
        <w:t xml:space="preserve"> </w:t>
      </w:r>
      <w:proofErr w:type="spellStart"/>
      <w:r w:rsidRPr="001045B9">
        <w:rPr>
          <w:color w:val="000000" w:themeColor="text1"/>
          <w:sz w:val="28"/>
          <w:szCs w:val="28"/>
          <w:lang w:val="uk-UA"/>
        </w:rPr>
        <w:t>колледжа</w:t>
      </w:r>
      <w:proofErr w:type="spellEnd"/>
      <w:r w:rsidRPr="001045B9">
        <w:rPr>
          <w:color w:val="000000" w:themeColor="text1"/>
          <w:sz w:val="28"/>
          <w:szCs w:val="28"/>
          <w:lang w:val="uk-UA"/>
        </w:rPr>
        <w:t xml:space="preserve">, </w:t>
      </w:r>
      <w:r w:rsidRPr="001045B9">
        <w:rPr>
          <w:rFonts w:eastAsiaTheme="minorEastAsia"/>
          <w:color w:val="000000" w:themeColor="text1"/>
          <w:sz w:val="28"/>
          <w:szCs w:val="28"/>
        </w:rPr>
        <w:t xml:space="preserve">составлению </w:t>
      </w:r>
      <w:proofErr w:type="spellStart"/>
      <w:r w:rsidRPr="001045B9">
        <w:rPr>
          <w:rFonts w:eastAsiaTheme="minorEastAsia"/>
          <w:color w:val="000000" w:themeColor="text1"/>
          <w:sz w:val="28"/>
          <w:szCs w:val="28"/>
        </w:rPr>
        <w:t>силабусов</w:t>
      </w:r>
      <w:proofErr w:type="spellEnd"/>
      <w:r w:rsidRPr="001045B9">
        <w:rPr>
          <w:rFonts w:eastAsiaTheme="minorEastAsia"/>
          <w:color w:val="000000" w:themeColor="text1"/>
          <w:sz w:val="28"/>
          <w:szCs w:val="28"/>
        </w:rPr>
        <w:t xml:space="preserve"> и </w:t>
      </w:r>
      <w:r w:rsidRPr="001045B9">
        <w:rPr>
          <w:color w:val="000000" w:themeColor="text1"/>
          <w:sz w:val="28"/>
          <w:szCs w:val="28"/>
        </w:rPr>
        <w:t xml:space="preserve">авторских электронных пособий </w:t>
      </w:r>
      <w:r w:rsidRPr="001045B9">
        <w:rPr>
          <w:rFonts w:eastAsiaTheme="minorEastAsia"/>
          <w:color w:val="000000" w:themeColor="text1"/>
          <w:sz w:val="28"/>
          <w:szCs w:val="28"/>
        </w:rPr>
        <w:t>по дисциплинам.</w:t>
      </w:r>
    </w:p>
    <w:p w:rsidR="00C242B8" w:rsidRPr="001045B9" w:rsidRDefault="00C242B8" w:rsidP="009E57A3">
      <w:pPr>
        <w:tabs>
          <w:tab w:val="left" w:pos="317"/>
        </w:tabs>
        <w:spacing w:line="276" w:lineRule="auto"/>
        <w:ind w:firstLine="709"/>
        <w:jc w:val="both"/>
        <w:rPr>
          <w:sz w:val="28"/>
          <w:szCs w:val="28"/>
        </w:rPr>
      </w:pPr>
      <w:r w:rsidRPr="001045B9">
        <w:rPr>
          <w:color w:val="000000" w:themeColor="text1"/>
          <w:sz w:val="28"/>
          <w:szCs w:val="28"/>
          <w:shd w:val="clear" w:color="auto" w:fill="FFFFFF"/>
        </w:rPr>
        <w:t xml:space="preserve">Будет проведена работа </w:t>
      </w:r>
      <w:r w:rsidRPr="001045B9">
        <w:rPr>
          <w:sz w:val="28"/>
          <w:szCs w:val="28"/>
        </w:rPr>
        <w:t>по прохождению процедуры оценки в НАО «</w:t>
      </w:r>
      <w:proofErr w:type="spellStart"/>
      <w:r w:rsidRPr="001045B9">
        <w:rPr>
          <w:sz w:val="28"/>
          <w:szCs w:val="28"/>
          <w:lang w:val="en-US"/>
        </w:rPr>
        <w:t>Talap</w:t>
      </w:r>
      <w:proofErr w:type="spellEnd"/>
      <w:r w:rsidRPr="001045B9">
        <w:rPr>
          <w:sz w:val="28"/>
          <w:szCs w:val="28"/>
        </w:rPr>
        <w:t xml:space="preserve">» </w:t>
      </w:r>
      <w:r w:rsidRPr="001045B9">
        <w:rPr>
          <w:color w:val="000000" w:themeColor="text1"/>
          <w:sz w:val="28"/>
          <w:szCs w:val="28"/>
          <w:shd w:val="clear" w:color="auto" w:fill="FFFFFF"/>
        </w:rPr>
        <w:t xml:space="preserve">с целью получения статуса </w:t>
      </w:r>
      <w:r w:rsidRPr="001045B9">
        <w:rPr>
          <w:sz w:val="28"/>
          <w:szCs w:val="28"/>
        </w:rPr>
        <w:t xml:space="preserve">Республиканского центра компетенции по специальностям/квалификациям </w:t>
      </w:r>
      <w:proofErr w:type="spellStart"/>
      <w:r w:rsidRPr="001045B9">
        <w:rPr>
          <w:sz w:val="28"/>
          <w:szCs w:val="28"/>
        </w:rPr>
        <w:t>ТиПО</w:t>
      </w:r>
      <w:proofErr w:type="spellEnd"/>
      <w:r w:rsidRPr="001045B9">
        <w:rPr>
          <w:sz w:val="28"/>
          <w:szCs w:val="28"/>
        </w:rPr>
        <w:t xml:space="preserve"> «</w:t>
      </w:r>
      <w:r w:rsidRPr="001045B9">
        <w:rPr>
          <w:sz w:val="28"/>
          <w:szCs w:val="28"/>
          <w:lang w:val="en-US"/>
        </w:rPr>
        <w:t>Steam</w:t>
      </w:r>
      <w:r w:rsidRPr="001045B9">
        <w:rPr>
          <w:sz w:val="28"/>
          <w:szCs w:val="28"/>
        </w:rPr>
        <w:t>-</w:t>
      </w:r>
      <w:r w:rsidRPr="001045B9">
        <w:rPr>
          <w:sz w:val="28"/>
          <w:szCs w:val="28"/>
          <w:lang w:val="en-US"/>
        </w:rPr>
        <w:t>Center</w:t>
      </w:r>
      <w:r w:rsidRPr="001045B9">
        <w:rPr>
          <w:sz w:val="28"/>
          <w:szCs w:val="28"/>
        </w:rPr>
        <w:t xml:space="preserve">». Задачи Республиканского центра компетенции: организация курсового обучения педагогов и руководителей организаций </w:t>
      </w:r>
      <w:proofErr w:type="spellStart"/>
      <w:r w:rsidRPr="001045B9">
        <w:rPr>
          <w:sz w:val="28"/>
          <w:szCs w:val="28"/>
        </w:rPr>
        <w:t>ТиПО</w:t>
      </w:r>
      <w:proofErr w:type="spellEnd"/>
      <w:r w:rsidRPr="001045B9">
        <w:rPr>
          <w:sz w:val="28"/>
          <w:szCs w:val="28"/>
        </w:rPr>
        <w:t xml:space="preserve"> по образовательным программам повышения квалификации; по подготовке, переподготовке и повышению квалификации работников предприятий по соответствующему профилю; проведение конкурсов профессионального мастерства, в том числе чемпионатов </w:t>
      </w:r>
      <w:proofErr w:type="spellStart"/>
      <w:r w:rsidRPr="001045B9">
        <w:rPr>
          <w:sz w:val="28"/>
          <w:szCs w:val="28"/>
        </w:rPr>
        <w:t>WorldSkills</w:t>
      </w:r>
      <w:proofErr w:type="spellEnd"/>
      <w:r w:rsidRPr="001045B9">
        <w:rPr>
          <w:sz w:val="28"/>
          <w:szCs w:val="28"/>
        </w:rPr>
        <w:t>.</w:t>
      </w:r>
    </w:p>
    <w:p w:rsidR="00C242B8" w:rsidRDefault="00C242B8" w:rsidP="001045B9">
      <w:pPr>
        <w:tabs>
          <w:tab w:val="left" w:pos="317"/>
        </w:tabs>
        <w:ind w:firstLine="709"/>
        <w:jc w:val="both"/>
        <w:rPr>
          <w:color w:val="000000" w:themeColor="text1"/>
          <w:sz w:val="28"/>
          <w:szCs w:val="28"/>
        </w:rPr>
      </w:pPr>
    </w:p>
    <w:p w:rsidR="006E6AB4" w:rsidRPr="001045B9" w:rsidRDefault="00623AB9" w:rsidP="001045B9">
      <w:pPr>
        <w:jc w:val="both"/>
        <w:rPr>
          <w:b/>
          <w:color w:val="000000" w:themeColor="text1"/>
          <w:sz w:val="28"/>
          <w:szCs w:val="28"/>
        </w:rPr>
      </w:pPr>
      <w:r w:rsidRPr="001045B9">
        <w:rPr>
          <w:b/>
          <w:color w:val="000000" w:themeColor="text1"/>
          <w:sz w:val="28"/>
          <w:szCs w:val="28"/>
        </w:rPr>
        <w:lastRenderedPageBreak/>
        <w:t>Показатели с</w:t>
      </w:r>
      <w:r w:rsidR="006E6AB4" w:rsidRPr="001045B9">
        <w:rPr>
          <w:b/>
          <w:color w:val="000000" w:themeColor="text1"/>
          <w:sz w:val="28"/>
          <w:szCs w:val="28"/>
        </w:rPr>
        <w:t>тратегическо</w:t>
      </w:r>
      <w:r w:rsidRPr="001045B9">
        <w:rPr>
          <w:b/>
          <w:color w:val="000000" w:themeColor="text1"/>
          <w:sz w:val="28"/>
          <w:szCs w:val="28"/>
        </w:rPr>
        <w:t>го направления</w:t>
      </w:r>
      <w:r w:rsidR="006E6AB4" w:rsidRPr="001045B9">
        <w:rPr>
          <w:b/>
          <w:color w:val="000000" w:themeColor="text1"/>
          <w:sz w:val="28"/>
          <w:szCs w:val="28"/>
        </w:rPr>
        <w:t xml:space="preserve"> 1. Качественная подготовка специалистов</w:t>
      </w:r>
    </w:p>
    <w:p w:rsidR="00FA4494" w:rsidRPr="001045B9" w:rsidRDefault="00FA4494" w:rsidP="001045B9">
      <w:pPr>
        <w:tabs>
          <w:tab w:val="left" w:pos="1134"/>
        </w:tabs>
        <w:ind w:left="709"/>
        <w:jc w:val="both"/>
        <w:rPr>
          <w:b/>
          <w:bCs/>
          <w:iCs/>
          <w:color w:val="000000" w:themeColor="text1"/>
          <w:sz w:val="28"/>
          <w:szCs w:val="28"/>
          <w:shd w:val="clear" w:color="auto" w:fill="FFFFFF"/>
        </w:rPr>
      </w:pPr>
    </w:p>
    <w:tbl>
      <w:tblPr>
        <w:tblStyle w:val="a6"/>
        <w:tblW w:w="9781" w:type="dxa"/>
        <w:tblInd w:w="-34" w:type="dxa"/>
        <w:tblLayout w:type="fixed"/>
        <w:tblLook w:val="04A0"/>
      </w:tblPr>
      <w:tblGrid>
        <w:gridCol w:w="6946"/>
        <w:gridCol w:w="1417"/>
        <w:gridCol w:w="1418"/>
      </w:tblGrid>
      <w:tr w:rsidR="006E6AB4" w:rsidRPr="00802936" w:rsidTr="00EF5B79">
        <w:trPr>
          <w:trHeight w:val="714"/>
        </w:trPr>
        <w:tc>
          <w:tcPr>
            <w:tcW w:w="9781" w:type="dxa"/>
            <w:gridSpan w:val="3"/>
          </w:tcPr>
          <w:p w:rsidR="006E6AB4" w:rsidRPr="00802936" w:rsidRDefault="006E6AB4" w:rsidP="00985C16">
            <w:pPr>
              <w:rPr>
                <w:b/>
              </w:rPr>
            </w:pPr>
            <w:r w:rsidRPr="00802936">
              <w:rPr>
                <w:b/>
              </w:rPr>
              <w:t xml:space="preserve">Цель 1.1  </w:t>
            </w:r>
            <w:r w:rsidRPr="00802936">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rsidR="006E6AB4" w:rsidRPr="00802936" w:rsidTr="00EF5B79">
        <w:trPr>
          <w:trHeight w:val="984"/>
        </w:trPr>
        <w:tc>
          <w:tcPr>
            <w:tcW w:w="9781" w:type="dxa"/>
            <w:gridSpan w:val="3"/>
          </w:tcPr>
          <w:p w:rsidR="006E6AB4" w:rsidRPr="00802936" w:rsidRDefault="006E6AB4" w:rsidP="002F7DB6">
            <w:pPr>
              <w:jc w:val="both"/>
            </w:pPr>
            <w:r w:rsidRPr="00802936">
              <w:t>Пути, средства и методы достижения целевого индикатора:</w:t>
            </w:r>
          </w:p>
          <w:p w:rsidR="006E6AB4" w:rsidRPr="00802936" w:rsidRDefault="006E6AB4" w:rsidP="002F7DB6">
            <w:pPr>
              <w:jc w:val="both"/>
              <w:rPr>
                <w:b/>
              </w:rPr>
            </w:pPr>
            <w:r w:rsidRPr="00802936">
              <w:rPr>
                <w:b/>
              </w:rPr>
              <w:t>Задача 1.2</w:t>
            </w:r>
            <w:r w:rsidRPr="00802936">
              <w:t xml:space="preserve">. </w:t>
            </w:r>
            <w:r w:rsidRPr="00802936">
              <w:rPr>
                <w:b/>
              </w:rPr>
              <w:t>Качественная подготовка специалистов, ориентированная на образовательные технические и профессиональные программы по специальностям колледжа по всем формам обучения</w:t>
            </w:r>
          </w:p>
        </w:tc>
      </w:tr>
      <w:tr w:rsidR="001667F0" w:rsidRPr="00802936" w:rsidTr="00EF5B79">
        <w:trPr>
          <w:trHeight w:val="279"/>
        </w:trPr>
        <w:tc>
          <w:tcPr>
            <w:tcW w:w="6946" w:type="dxa"/>
            <w:vMerge w:val="restart"/>
          </w:tcPr>
          <w:p w:rsidR="001667F0" w:rsidRPr="00802936" w:rsidRDefault="001667F0" w:rsidP="00985C16">
            <w:pPr>
              <w:pStyle w:val="a9"/>
              <w:spacing w:before="0" w:beforeAutospacing="0" w:after="0" w:afterAutospacing="0"/>
              <w:ind w:firstLine="0"/>
              <w:jc w:val="center"/>
            </w:pPr>
            <w:r w:rsidRPr="00802936">
              <w:rPr>
                <w:b/>
              </w:rPr>
              <w:t>Показатели прямых результатов</w:t>
            </w:r>
            <w:r w:rsidRPr="00802936">
              <w:t>:</w:t>
            </w:r>
          </w:p>
        </w:tc>
        <w:tc>
          <w:tcPr>
            <w:tcW w:w="2835" w:type="dxa"/>
            <w:gridSpan w:val="2"/>
          </w:tcPr>
          <w:p w:rsidR="001667F0" w:rsidRPr="00802936" w:rsidRDefault="001667F0" w:rsidP="00985C16">
            <w:pPr>
              <w:jc w:val="center"/>
            </w:pPr>
            <w:r w:rsidRPr="00802936">
              <w:t>В том числе с указанием промежуточного значени</w:t>
            </w:r>
            <w:r w:rsidR="00A66BB5">
              <w:t>я</w:t>
            </w:r>
          </w:p>
        </w:tc>
      </w:tr>
      <w:tr w:rsidR="001667F0" w:rsidRPr="00802936" w:rsidTr="00EF5B79">
        <w:trPr>
          <w:trHeight w:val="283"/>
        </w:trPr>
        <w:tc>
          <w:tcPr>
            <w:tcW w:w="6946" w:type="dxa"/>
            <w:vMerge/>
          </w:tcPr>
          <w:p w:rsidR="001667F0" w:rsidRPr="00802936" w:rsidRDefault="001667F0" w:rsidP="00985C16">
            <w:pPr>
              <w:pStyle w:val="a9"/>
              <w:spacing w:before="0" w:beforeAutospacing="0" w:after="0" w:afterAutospacing="0"/>
              <w:ind w:firstLine="0"/>
              <w:jc w:val="center"/>
            </w:pPr>
          </w:p>
        </w:tc>
        <w:tc>
          <w:tcPr>
            <w:tcW w:w="2835" w:type="dxa"/>
            <w:gridSpan w:val="2"/>
          </w:tcPr>
          <w:p w:rsidR="001667F0" w:rsidRPr="00802936" w:rsidRDefault="001667F0" w:rsidP="00985C16">
            <w:pPr>
              <w:jc w:val="center"/>
            </w:pPr>
            <w:r w:rsidRPr="00802936">
              <w:t>Прогноз</w:t>
            </w:r>
          </w:p>
        </w:tc>
      </w:tr>
      <w:tr w:rsidR="004A32D8" w:rsidRPr="00802936" w:rsidTr="00EF5B79">
        <w:trPr>
          <w:trHeight w:val="251"/>
        </w:trPr>
        <w:tc>
          <w:tcPr>
            <w:tcW w:w="6946" w:type="dxa"/>
            <w:vMerge/>
          </w:tcPr>
          <w:p w:rsidR="004A32D8" w:rsidRPr="00802936" w:rsidRDefault="004A32D8" w:rsidP="00985C16">
            <w:pPr>
              <w:pStyle w:val="a9"/>
              <w:spacing w:before="0" w:beforeAutospacing="0" w:after="0" w:afterAutospacing="0"/>
              <w:ind w:firstLine="0"/>
              <w:jc w:val="center"/>
            </w:pPr>
          </w:p>
        </w:tc>
        <w:tc>
          <w:tcPr>
            <w:tcW w:w="1417" w:type="dxa"/>
          </w:tcPr>
          <w:p w:rsidR="004A32D8" w:rsidRPr="00802936" w:rsidRDefault="004A32D8" w:rsidP="00985C16">
            <w:pPr>
              <w:jc w:val="center"/>
            </w:pPr>
            <w:proofErr w:type="spellStart"/>
            <w:r w:rsidRPr="00802936">
              <w:t>Едн</w:t>
            </w:r>
            <w:proofErr w:type="spellEnd"/>
            <w:r w:rsidRPr="00802936">
              <w:t xml:space="preserve">. </w:t>
            </w:r>
            <w:proofErr w:type="spellStart"/>
            <w:r w:rsidRPr="00802936">
              <w:t>изм</w:t>
            </w:r>
            <w:proofErr w:type="spellEnd"/>
          </w:p>
        </w:tc>
        <w:tc>
          <w:tcPr>
            <w:tcW w:w="1418" w:type="dxa"/>
          </w:tcPr>
          <w:p w:rsidR="004A32D8" w:rsidRPr="00802936" w:rsidRDefault="004A32D8" w:rsidP="00A66BB5">
            <w:pPr>
              <w:jc w:val="center"/>
              <w:rPr>
                <w:b/>
              </w:rPr>
            </w:pPr>
            <w:r w:rsidRPr="00802936">
              <w:rPr>
                <w:b/>
              </w:rPr>
              <w:t>2022</w:t>
            </w:r>
          </w:p>
        </w:tc>
      </w:tr>
      <w:tr w:rsidR="004A32D8" w:rsidRPr="00802936" w:rsidTr="00EF5B79">
        <w:trPr>
          <w:trHeight w:val="279"/>
        </w:trPr>
        <w:tc>
          <w:tcPr>
            <w:tcW w:w="6946" w:type="dxa"/>
            <w:shd w:val="clear" w:color="auto" w:fill="auto"/>
          </w:tcPr>
          <w:p w:rsidR="004A32D8" w:rsidRPr="00802936" w:rsidRDefault="004A32D8" w:rsidP="00985C16">
            <w:pPr>
              <w:pStyle w:val="a9"/>
              <w:spacing w:before="0" w:beforeAutospacing="0" w:after="0" w:afterAutospacing="0"/>
              <w:ind w:firstLine="0"/>
            </w:pPr>
            <w:r w:rsidRPr="00802936">
              <w:t>1.2.2 Качественная успеваемость по производственной практике</w:t>
            </w:r>
          </w:p>
        </w:tc>
        <w:tc>
          <w:tcPr>
            <w:tcW w:w="1417" w:type="dxa"/>
          </w:tcPr>
          <w:p w:rsidR="004A32D8" w:rsidRPr="00802936" w:rsidRDefault="004A32D8" w:rsidP="00985C16">
            <w:pPr>
              <w:pStyle w:val="a9"/>
              <w:spacing w:before="0" w:beforeAutospacing="0" w:after="0" w:afterAutospacing="0"/>
              <w:ind w:firstLine="0"/>
              <w:jc w:val="center"/>
            </w:pPr>
            <w:r w:rsidRPr="00802936">
              <w:t>%</w:t>
            </w:r>
          </w:p>
        </w:tc>
        <w:tc>
          <w:tcPr>
            <w:tcW w:w="1418" w:type="dxa"/>
          </w:tcPr>
          <w:p w:rsidR="004A32D8" w:rsidRPr="00802936" w:rsidRDefault="004A32D8" w:rsidP="00985C16">
            <w:pPr>
              <w:jc w:val="center"/>
            </w:pPr>
            <w:r w:rsidRPr="00802936">
              <w:t>88</w:t>
            </w:r>
          </w:p>
        </w:tc>
      </w:tr>
      <w:tr w:rsidR="004A32D8" w:rsidRPr="00802936" w:rsidTr="00EF5B79">
        <w:trPr>
          <w:trHeight w:val="974"/>
        </w:trPr>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1.2.3 Количество компетенций в  Республиканском центре компетенций по специальностям/ квалификациям </w:t>
            </w:r>
            <w:proofErr w:type="spellStart"/>
            <w:r w:rsidRPr="00802936">
              <w:t>ТиПО</w:t>
            </w:r>
            <w:proofErr w:type="spellEnd"/>
            <w:r w:rsidRPr="00802936">
              <w:t xml:space="preserve"> «</w:t>
            </w:r>
            <w:r w:rsidRPr="00802936">
              <w:rPr>
                <w:color w:val="000000" w:themeColor="text1"/>
                <w:lang w:val="kk-KZ"/>
              </w:rPr>
              <w:t>Steam-Center</w:t>
            </w:r>
            <w:r w:rsidRPr="00802936">
              <w:t xml:space="preserve">» на базе </w:t>
            </w:r>
            <w:proofErr w:type="spellStart"/>
            <w:r w:rsidRPr="00802936">
              <w:t>Костанайского</w:t>
            </w:r>
            <w:proofErr w:type="spellEnd"/>
            <w:r w:rsidRPr="00802936">
              <w:t xml:space="preserve"> политехнического высшего колледжа</w:t>
            </w:r>
          </w:p>
        </w:tc>
        <w:tc>
          <w:tcPr>
            <w:tcW w:w="1417" w:type="dxa"/>
          </w:tcPr>
          <w:p w:rsidR="004A32D8" w:rsidRPr="00802936" w:rsidRDefault="004A32D8" w:rsidP="00985C16">
            <w:pPr>
              <w:pStyle w:val="a9"/>
              <w:spacing w:before="0" w:beforeAutospacing="0" w:after="0" w:afterAutospacing="0"/>
              <w:ind w:firstLine="0"/>
              <w:jc w:val="center"/>
            </w:pPr>
            <w:r w:rsidRPr="00802936">
              <w:t>Кол-во компетенций</w:t>
            </w:r>
          </w:p>
        </w:tc>
        <w:tc>
          <w:tcPr>
            <w:tcW w:w="1418" w:type="dxa"/>
          </w:tcPr>
          <w:p w:rsidR="004A32D8" w:rsidRPr="00802936" w:rsidRDefault="004A32D8" w:rsidP="00985C16">
            <w:pPr>
              <w:jc w:val="center"/>
            </w:pPr>
            <w:r w:rsidRPr="00802936">
              <w:t>4</w:t>
            </w:r>
          </w:p>
        </w:tc>
      </w:tr>
      <w:tr w:rsidR="004A32D8" w:rsidRPr="00802936" w:rsidTr="009E57A3">
        <w:trPr>
          <w:trHeight w:val="423"/>
        </w:trPr>
        <w:tc>
          <w:tcPr>
            <w:tcW w:w="6946" w:type="dxa"/>
            <w:shd w:val="clear" w:color="auto" w:fill="auto"/>
          </w:tcPr>
          <w:p w:rsidR="004A32D8" w:rsidRPr="00802936" w:rsidRDefault="004A32D8" w:rsidP="00985C16">
            <w:r w:rsidRPr="00802936">
              <w:t xml:space="preserve">1.2.4 </w:t>
            </w:r>
            <w:r w:rsidRPr="00802936">
              <w:rPr>
                <w:color w:val="000000"/>
              </w:rPr>
              <w:t xml:space="preserve">Количество компетенций, по которым принято участие в региональном чемпионате </w:t>
            </w:r>
            <w:proofErr w:type="spellStart"/>
            <w:r w:rsidRPr="00802936">
              <w:rPr>
                <w:color w:val="000000"/>
              </w:rPr>
              <w:t>WorldSkills</w:t>
            </w:r>
            <w:proofErr w:type="spellEnd"/>
            <w:r w:rsidRPr="00802936">
              <w:rPr>
                <w:color w:val="000000"/>
              </w:rPr>
              <w:t xml:space="preserve"> </w:t>
            </w:r>
            <w:proofErr w:type="spellStart"/>
            <w:r w:rsidRPr="00802936">
              <w:rPr>
                <w:lang w:val="en-US"/>
              </w:rPr>
              <w:t>Kostanay</w:t>
            </w:r>
            <w:proofErr w:type="spellEnd"/>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jc w:val="center"/>
            </w:pPr>
            <w:r w:rsidRPr="00802936">
              <w:t>11</w:t>
            </w:r>
          </w:p>
        </w:tc>
      </w:tr>
      <w:tr w:rsidR="004A32D8" w:rsidRPr="00802936" w:rsidTr="009E57A3">
        <w:trPr>
          <w:trHeight w:val="437"/>
        </w:trPr>
        <w:tc>
          <w:tcPr>
            <w:tcW w:w="6946" w:type="dxa"/>
            <w:shd w:val="clear" w:color="auto" w:fill="auto"/>
          </w:tcPr>
          <w:p w:rsidR="004A32D8" w:rsidRPr="00802936" w:rsidRDefault="004A32D8" w:rsidP="00985C16">
            <w:r w:rsidRPr="00802936">
              <w:t>1.2.5</w:t>
            </w:r>
            <w:r w:rsidRPr="00802936">
              <w:rPr>
                <w:color w:val="000000"/>
              </w:rPr>
              <w:t xml:space="preserve"> Количество компетенций, по которым принято участие в национальном чемпионате </w:t>
            </w:r>
            <w:proofErr w:type="spellStart"/>
            <w:r w:rsidRPr="00802936">
              <w:rPr>
                <w:color w:val="000000"/>
              </w:rPr>
              <w:t>WorldSkills</w:t>
            </w:r>
            <w:proofErr w:type="spellEnd"/>
            <w:r w:rsidRPr="00802936">
              <w:rPr>
                <w:color w:val="000000"/>
              </w:rPr>
              <w:t xml:space="preserve"> </w:t>
            </w:r>
            <w:r w:rsidRPr="00802936">
              <w:rPr>
                <w:lang w:val="en-US"/>
              </w:rPr>
              <w:t>Kazakhstan</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jc w:val="center"/>
            </w:pPr>
            <w:r w:rsidRPr="00802936">
              <w:t>8</w:t>
            </w:r>
          </w:p>
        </w:tc>
      </w:tr>
      <w:tr w:rsidR="004A32D8" w:rsidRPr="00802936" w:rsidTr="009E57A3">
        <w:trPr>
          <w:trHeight w:val="593"/>
        </w:trPr>
        <w:tc>
          <w:tcPr>
            <w:tcW w:w="6946" w:type="dxa"/>
            <w:shd w:val="clear" w:color="auto" w:fill="auto"/>
          </w:tcPr>
          <w:p w:rsidR="004A32D8" w:rsidRPr="00802936" w:rsidRDefault="004A32D8" w:rsidP="00985C16">
            <w:r w:rsidRPr="00802936">
              <w:t xml:space="preserve">1.2.6 </w:t>
            </w:r>
            <w:r w:rsidRPr="00802936">
              <w:rPr>
                <w:color w:val="000000"/>
              </w:rPr>
              <w:t xml:space="preserve">Количество компетенций, по которым принято участие в международном чемпионате </w:t>
            </w:r>
            <w:proofErr w:type="spellStart"/>
            <w:r w:rsidRPr="00802936">
              <w:rPr>
                <w:color w:val="000000"/>
              </w:rPr>
              <w:t>WorldSkills</w:t>
            </w:r>
            <w:proofErr w:type="spellEnd"/>
            <w:r w:rsidRPr="00802936">
              <w:rPr>
                <w:color w:val="000000"/>
              </w:rPr>
              <w:t xml:space="preserve"> </w:t>
            </w:r>
            <w:r w:rsidRPr="00802936">
              <w:t xml:space="preserve"> </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jc w:val="center"/>
            </w:pPr>
            <w:r w:rsidRPr="00802936">
              <w:t>1</w:t>
            </w:r>
          </w:p>
        </w:tc>
      </w:tr>
      <w:tr w:rsidR="004A32D8" w:rsidRPr="00802936" w:rsidTr="009E57A3">
        <w:trPr>
          <w:trHeight w:val="451"/>
        </w:trPr>
        <w:tc>
          <w:tcPr>
            <w:tcW w:w="6946" w:type="dxa"/>
            <w:shd w:val="clear" w:color="auto" w:fill="auto"/>
          </w:tcPr>
          <w:p w:rsidR="004A32D8" w:rsidRPr="00802936" w:rsidRDefault="004A32D8" w:rsidP="00985C16">
            <w:r w:rsidRPr="00802936">
              <w:rPr>
                <w:color w:val="000000"/>
              </w:rPr>
              <w:t xml:space="preserve">1.2.7 Количество обученных экспертов по стандартам </w:t>
            </w:r>
            <w:proofErr w:type="spellStart"/>
            <w:r w:rsidRPr="00802936">
              <w:rPr>
                <w:color w:val="000000"/>
              </w:rPr>
              <w:t>WorldSkills</w:t>
            </w:r>
            <w:proofErr w:type="spellEnd"/>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jc w:val="center"/>
            </w:pPr>
            <w:r w:rsidRPr="00802936">
              <w:t>20</w:t>
            </w:r>
          </w:p>
        </w:tc>
      </w:tr>
      <w:tr w:rsidR="004A32D8" w:rsidRPr="00802936" w:rsidTr="009E57A3">
        <w:trPr>
          <w:trHeight w:val="601"/>
        </w:trPr>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1.2.8  Количество студентов, принявших участие в чемпионатах </w:t>
            </w:r>
            <w:proofErr w:type="spellStart"/>
            <w:r w:rsidRPr="00802936">
              <w:rPr>
                <w:lang w:val="en-US"/>
              </w:rPr>
              <w:t>Worldskills</w:t>
            </w:r>
            <w:proofErr w:type="spellEnd"/>
            <w:r w:rsidRPr="00802936">
              <w:t xml:space="preserve"> различных уровней</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pStyle w:val="a9"/>
              <w:spacing w:before="0" w:beforeAutospacing="0" w:after="0" w:afterAutospacing="0"/>
              <w:ind w:firstLine="0"/>
              <w:jc w:val="center"/>
              <w:rPr>
                <w:lang w:val="kk-KZ"/>
              </w:rPr>
            </w:pPr>
            <w:r w:rsidRPr="00802936">
              <w:rPr>
                <w:lang w:val="kk-KZ"/>
              </w:rPr>
              <w:t>13</w:t>
            </w:r>
          </w:p>
        </w:tc>
      </w:tr>
      <w:tr w:rsidR="004A32D8" w:rsidRPr="00802936" w:rsidTr="009E57A3">
        <w:trPr>
          <w:trHeight w:val="465"/>
        </w:trPr>
        <w:tc>
          <w:tcPr>
            <w:tcW w:w="6946" w:type="dxa"/>
            <w:shd w:val="clear" w:color="auto" w:fill="auto"/>
          </w:tcPr>
          <w:p w:rsidR="004A32D8" w:rsidRPr="00802936" w:rsidRDefault="004A32D8" w:rsidP="00985C16">
            <w:pPr>
              <w:pStyle w:val="a9"/>
              <w:tabs>
                <w:tab w:val="left" w:pos="363"/>
              </w:tabs>
              <w:spacing w:before="0" w:beforeAutospacing="0" w:after="0" w:afterAutospacing="0"/>
              <w:ind w:firstLine="0"/>
            </w:pPr>
            <w:r w:rsidRPr="00802936">
              <w:t xml:space="preserve">1.2.9 Количество  студентов, занявших призовые места в </w:t>
            </w:r>
            <w:r w:rsidRPr="00802936">
              <w:rPr>
                <w:color w:val="000000"/>
              </w:rPr>
              <w:t>региональном</w:t>
            </w:r>
            <w:r w:rsidRPr="00802936">
              <w:t xml:space="preserve"> чемпионате </w:t>
            </w:r>
            <w:proofErr w:type="spellStart"/>
            <w:r w:rsidRPr="00802936">
              <w:rPr>
                <w:lang w:val="en-US"/>
              </w:rPr>
              <w:t>Worldskills</w:t>
            </w:r>
            <w:proofErr w:type="spellEnd"/>
            <w:r w:rsidRPr="00802936">
              <w:t xml:space="preserve"> </w:t>
            </w:r>
            <w:proofErr w:type="spellStart"/>
            <w:r w:rsidRPr="00802936">
              <w:rPr>
                <w:lang w:val="en-US"/>
              </w:rPr>
              <w:t>Kostanay</w:t>
            </w:r>
            <w:proofErr w:type="spellEnd"/>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pStyle w:val="a9"/>
              <w:spacing w:before="0" w:beforeAutospacing="0" w:after="0" w:afterAutospacing="0"/>
              <w:ind w:firstLine="0"/>
              <w:jc w:val="center"/>
              <w:rPr>
                <w:lang w:val="kk-KZ"/>
              </w:rPr>
            </w:pPr>
            <w:r w:rsidRPr="00802936">
              <w:rPr>
                <w:lang w:val="kk-KZ"/>
              </w:rPr>
              <w:t>10</w:t>
            </w:r>
          </w:p>
        </w:tc>
      </w:tr>
      <w:tr w:rsidR="004A32D8" w:rsidRPr="00802936" w:rsidTr="009E57A3">
        <w:trPr>
          <w:trHeight w:val="453"/>
        </w:trPr>
        <w:tc>
          <w:tcPr>
            <w:tcW w:w="6946" w:type="dxa"/>
            <w:shd w:val="clear" w:color="auto" w:fill="auto"/>
          </w:tcPr>
          <w:p w:rsidR="004A32D8" w:rsidRPr="00802936" w:rsidRDefault="004A32D8" w:rsidP="00985C16">
            <w:pPr>
              <w:pStyle w:val="a9"/>
              <w:tabs>
                <w:tab w:val="left" w:pos="363"/>
              </w:tabs>
              <w:spacing w:before="0" w:beforeAutospacing="0" w:after="0" w:afterAutospacing="0"/>
              <w:ind w:firstLine="0"/>
            </w:pPr>
            <w:r w:rsidRPr="00802936">
              <w:t xml:space="preserve">1.2.10 Количество  студентов, занявших призовые места в </w:t>
            </w:r>
            <w:r w:rsidRPr="00802936">
              <w:rPr>
                <w:color w:val="000000"/>
              </w:rPr>
              <w:t>национальном</w:t>
            </w:r>
            <w:r w:rsidRPr="00802936">
              <w:t xml:space="preserve"> чемпионате </w:t>
            </w:r>
            <w:proofErr w:type="spellStart"/>
            <w:r w:rsidRPr="00802936">
              <w:rPr>
                <w:lang w:val="en-US"/>
              </w:rPr>
              <w:t>Worldskills</w:t>
            </w:r>
            <w:proofErr w:type="spellEnd"/>
            <w:r w:rsidRPr="00802936">
              <w:t xml:space="preserve"> </w:t>
            </w:r>
            <w:r w:rsidRPr="00802936">
              <w:rPr>
                <w:lang w:val="en-US"/>
              </w:rPr>
              <w:t>Kazakhstan</w:t>
            </w:r>
            <w:r w:rsidRPr="00802936">
              <w:t xml:space="preserve"> </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pStyle w:val="a9"/>
              <w:spacing w:before="0" w:beforeAutospacing="0" w:after="0" w:afterAutospacing="0"/>
              <w:ind w:firstLine="0"/>
              <w:jc w:val="center"/>
              <w:rPr>
                <w:lang w:val="kk-KZ"/>
              </w:rPr>
            </w:pPr>
            <w:r w:rsidRPr="00802936">
              <w:rPr>
                <w:lang w:val="kk-KZ"/>
              </w:rPr>
              <w:t>3</w:t>
            </w:r>
          </w:p>
        </w:tc>
      </w:tr>
      <w:tr w:rsidR="004A32D8" w:rsidRPr="00802936" w:rsidTr="009E57A3">
        <w:trPr>
          <w:trHeight w:val="467"/>
        </w:trPr>
        <w:tc>
          <w:tcPr>
            <w:tcW w:w="6946" w:type="dxa"/>
            <w:shd w:val="clear" w:color="auto" w:fill="auto"/>
          </w:tcPr>
          <w:p w:rsidR="004A32D8" w:rsidRPr="00802936" w:rsidRDefault="004A32D8" w:rsidP="00985C16">
            <w:pPr>
              <w:pStyle w:val="a9"/>
              <w:tabs>
                <w:tab w:val="left" w:pos="363"/>
              </w:tabs>
              <w:spacing w:before="0" w:beforeAutospacing="0" w:after="0" w:afterAutospacing="0"/>
              <w:ind w:firstLine="0"/>
            </w:pPr>
            <w:r w:rsidRPr="00802936">
              <w:t xml:space="preserve">1.2.11 Количество  студентов, занявших призовые места в </w:t>
            </w:r>
            <w:r w:rsidRPr="00802936">
              <w:rPr>
                <w:color w:val="000000"/>
              </w:rPr>
              <w:t>международном</w:t>
            </w:r>
            <w:r w:rsidRPr="00802936">
              <w:t xml:space="preserve"> чемпионате </w:t>
            </w:r>
            <w:proofErr w:type="spellStart"/>
            <w:r w:rsidRPr="00802936">
              <w:rPr>
                <w:lang w:val="en-US"/>
              </w:rPr>
              <w:t>Worldskills</w:t>
            </w:r>
            <w:proofErr w:type="spellEnd"/>
            <w:r w:rsidRPr="00802936">
              <w:t xml:space="preserve"> </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pStyle w:val="a9"/>
              <w:spacing w:before="0" w:beforeAutospacing="0" w:after="0" w:afterAutospacing="0"/>
              <w:ind w:firstLine="0"/>
              <w:jc w:val="center"/>
              <w:rPr>
                <w:lang w:val="kk-KZ"/>
              </w:rPr>
            </w:pPr>
            <w:r w:rsidRPr="00802936">
              <w:rPr>
                <w:lang w:val="kk-KZ"/>
              </w:rPr>
              <w:t>1</w:t>
            </w:r>
          </w:p>
        </w:tc>
      </w:tr>
      <w:tr w:rsidR="004A32D8" w:rsidRPr="00802936" w:rsidTr="00EF5B79">
        <w:trPr>
          <w:trHeight w:val="827"/>
        </w:trPr>
        <w:tc>
          <w:tcPr>
            <w:tcW w:w="6946" w:type="dxa"/>
            <w:shd w:val="clear" w:color="auto" w:fill="auto"/>
          </w:tcPr>
          <w:p w:rsidR="004A32D8" w:rsidRPr="00802936" w:rsidRDefault="004A32D8" w:rsidP="00985C16">
            <w:pPr>
              <w:pStyle w:val="a9"/>
              <w:tabs>
                <w:tab w:val="left" w:pos="363"/>
              </w:tabs>
              <w:spacing w:before="0" w:beforeAutospacing="0" w:after="0" w:afterAutospacing="0"/>
              <w:ind w:firstLine="0"/>
            </w:pPr>
            <w:r w:rsidRPr="00802936">
              <w:rPr>
                <w:color w:val="000000"/>
              </w:rPr>
              <w:t xml:space="preserve">1.2.12 Доля студентов, занявших призовые места в конкурсах профессионального мастерства (вне проекта </w:t>
            </w:r>
            <w:proofErr w:type="spellStart"/>
            <w:r w:rsidRPr="00802936">
              <w:rPr>
                <w:color w:val="000000"/>
              </w:rPr>
              <w:t>WorldSkills</w:t>
            </w:r>
            <w:proofErr w:type="spellEnd"/>
            <w:r w:rsidRPr="00802936">
              <w:rPr>
                <w:color w:val="000000"/>
              </w:rPr>
              <w:t xml:space="preserve">), </w:t>
            </w:r>
            <w:proofErr w:type="spellStart"/>
            <w:r w:rsidRPr="00802936">
              <w:rPr>
                <w:color w:val="000000"/>
              </w:rPr>
              <w:t>хакатоне</w:t>
            </w:r>
            <w:proofErr w:type="spellEnd"/>
            <w:r w:rsidRPr="00802936">
              <w:rPr>
                <w:color w:val="000000"/>
              </w:rPr>
              <w:t xml:space="preserve"> и  других мероприятиях международного, республиканского, областного и городского уровня</w:t>
            </w:r>
          </w:p>
        </w:tc>
        <w:tc>
          <w:tcPr>
            <w:tcW w:w="1417" w:type="dxa"/>
          </w:tcPr>
          <w:p w:rsidR="004A32D8" w:rsidRPr="00802936" w:rsidRDefault="004A32D8" w:rsidP="00985C16">
            <w:pPr>
              <w:jc w:val="center"/>
            </w:pPr>
            <w:r w:rsidRPr="00802936">
              <w:t>Кол-во</w:t>
            </w:r>
          </w:p>
        </w:tc>
        <w:tc>
          <w:tcPr>
            <w:tcW w:w="1418" w:type="dxa"/>
          </w:tcPr>
          <w:p w:rsidR="004A32D8" w:rsidRPr="00802936" w:rsidRDefault="004A32D8" w:rsidP="00985C16">
            <w:pPr>
              <w:pStyle w:val="a9"/>
              <w:spacing w:before="0" w:beforeAutospacing="0" w:after="0" w:afterAutospacing="0"/>
              <w:ind w:firstLine="0"/>
              <w:jc w:val="center"/>
              <w:rPr>
                <w:lang w:val="kk-KZ"/>
              </w:rPr>
            </w:pPr>
            <w:r w:rsidRPr="00802936">
              <w:rPr>
                <w:lang w:val="kk-KZ"/>
              </w:rPr>
              <w:t>2,5</w:t>
            </w:r>
          </w:p>
        </w:tc>
      </w:tr>
      <w:tr w:rsidR="004A32D8" w:rsidRPr="00802936" w:rsidTr="00EF5B79">
        <w:trPr>
          <w:trHeight w:val="274"/>
        </w:trPr>
        <w:tc>
          <w:tcPr>
            <w:tcW w:w="6946" w:type="dxa"/>
            <w:shd w:val="clear" w:color="auto" w:fill="auto"/>
          </w:tcPr>
          <w:p w:rsidR="004A32D8" w:rsidRPr="00802936" w:rsidRDefault="004A32D8" w:rsidP="00985C16">
            <w:r w:rsidRPr="00802936">
              <w:t xml:space="preserve">1.2.13 Доля студентов, принявших участие в демонстрационном квалификационном экзамене по стандартам </w:t>
            </w:r>
            <w:proofErr w:type="spellStart"/>
            <w:r w:rsidRPr="00802936">
              <w:t>WorldSkills</w:t>
            </w:r>
            <w:proofErr w:type="spellEnd"/>
          </w:p>
        </w:tc>
        <w:tc>
          <w:tcPr>
            <w:tcW w:w="1417" w:type="dxa"/>
          </w:tcPr>
          <w:p w:rsidR="004A32D8" w:rsidRPr="00802936" w:rsidRDefault="004A32D8" w:rsidP="00985C16">
            <w:pPr>
              <w:jc w:val="center"/>
            </w:pPr>
            <w:r w:rsidRPr="00802936">
              <w:t>%</w:t>
            </w:r>
          </w:p>
        </w:tc>
        <w:tc>
          <w:tcPr>
            <w:tcW w:w="1418" w:type="dxa"/>
          </w:tcPr>
          <w:p w:rsidR="004A32D8" w:rsidRPr="00802936" w:rsidRDefault="004A32D8" w:rsidP="00985C16">
            <w:pPr>
              <w:jc w:val="center"/>
              <w:rPr>
                <w:lang w:val="kk-KZ"/>
              </w:rPr>
            </w:pPr>
            <w:r w:rsidRPr="00802936">
              <w:rPr>
                <w:lang w:val="kk-KZ"/>
              </w:rPr>
              <w:t>4,8</w:t>
            </w: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1.2.14 </w:t>
            </w:r>
            <w:r w:rsidRPr="00802936">
              <w:rPr>
                <w:color w:val="000000"/>
              </w:rPr>
              <w:t>Количество приобретенной новой и/или зарубежной литературы по специальностям подготовки кадров с техническим и профессиональным образованием</w:t>
            </w:r>
          </w:p>
        </w:tc>
        <w:tc>
          <w:tcPr>
            <w:tcW w:w="1417" w:type="dxa"/>
          </w:tcPr>
          <w:p w:rsidR="004A32D8" w:rsidRPr="00802936" w:rsidRDefault="004A32D8" w:rsidP="00985C16">
            <w:pPr>
              <w:jc w:val="center"/>
            </w:pPr>
            <w:r w:rsidRPr="00802936">
              <w:t>Кол-во</w:t>
            </w:r>
          </w:p>
        </w:tc>
        <w:tc>
          <w:tcPr>
            <w:tcW w:w="1418" w:type="dxa"/>
            <w:shd w:val="clear" w:color="auto" w:fill="auto"/>
          </w:tcPr>
          <w:p w:rsidR="004A32D8" w:rsidRPr="00802936" w:rsidRDefault="004A32D8" w:rsidP="00985C16">
            <w:pPr>
              <w:jc w:val="center"/>
            </w:pPr>
            <w:r w:rsidRPr="00802936">
              <w:t>750</w:t>
            </w:r>
          </w:p>
        </w:tc>
      </w:tr>
      <w:tr w:rsidR="006E6AB4" w:rsidRPr="00802936" w:rsidTr="00EF5B79">
        <w:tc>
          <w:tcPr>
            <w:tcW w:w="9781" w:type="dxa"/>
            <w:gridSpan w:val="3"/>
          </w:tcPr>
          <w:p w:rsidR="009E57A3" w:rsidRDefault="009E57A3" w:rsidP="0095044F">
            <w:pPr>
              <w:jc w:val="both"/>
            </w:pPr>
          </w:p>
          <w:p w:rsidR="009E57A3" w:rsidRDefault="009E57A3" w:rsidP="0095044F">
            <w:pPr>
              <w:jc w:val="both"/>
            </w:pPr>
          </w:p>
          <w:p w:rsidR="009E57A3" w:rsidRDefault="009E57A3" w:rsidP="0095044F">
            <w:pPr>
              <w:jc w:val="both"/>
            </w:pPr>
          </w:p>
          <w:p w:rsidR="009E57A3" w:rsidRDefault="009E57A3" w:rsidP="0095044F">
            <w:pPr>
              <w:jc w:val="both"/>
            </w:pPr>
          </w:p>
          <w:p w:rsidR="009E57A3" w:rsidRDefault="009E57A3" w:rsidP="0095044F">
            <w:pPr>
              <w:jc w:val="both"/>
            </w:pPr>
          </w:p>
          <w:p w:rsidR="009E57A3" w:rsidRDefault="009E57A3" w:rsidP="0095044F">
            <w:pPr>
              <w:jc w:val="both"/>
            </w:pPr>
          </w:p>
          <w:p w:rsidR="006E6AB4" w:rsidRPr="0095044F" w:rsidRDefault="006E6AB4" w:rsidP="0095044F">
            <w:pPr>
              <w:jc w:val="both"/>
            </w:pPr>
            <w:r w:rsidRPr="0095044F">
              <w:lastRenderedPageBreak/>
              <w:t>Пути, средства и методы достижения целевого индикатора:</w:t>
            </w:r>
          </w:p>
          <w:p w:rsidR="006E6AB4" w:rsidRPr="00802936" w:rsidRDefault="006E6AB4" w:rsidP="0095044F">
            <w:pPr>
              <w:jc w:val="both"/>
            </w:pPr>
            <w:r w:rsidRPr="00802936">
              <w:rPr>
                <w:b/>
              </w:rPr>
              <w:t>Задача 1.3 Обновление содержания и разработка новых образовательных программ в рамках сотрудничества с НАО «</w:t>
            </w:r>
            <w:proofErr w:type="spellStart"/>
            <w:r w:rsidRPr="00802936">
              <w:rPr>
                <w:b/>
              </w:rPr>
              <w:t>Талап</w:t>
            </w:r>
            <w:proofErr w:type="spellEnd"/>
            <w:r w:rsidRPr="00802936">
              <w:rPr>
                <w:b/>
              </w:rPr>
              <w:t>»</w:t>
            </w:r>
          </w:p>
        </w:tc>
      </w:tr>
      <w:tr w:rsidR="00D43019" w:rsidRPr="00802936" w:rsidTr="00EF5B79">
        <w:tc>
          <w:tcPr>
            <w:tcW w:w="6946" w:type="dxa"/>
            <w:vMerge w:val="restart"/>
          </w:tcPr>
          <w:p w:rsidR="00D43019" w:rsidRPr="00802936" w:rsidRDefault="00D43019" w:rsidP="00985C16">
            <w:pPr>
              <w:pStyle w:val="a9"/>
              <w:spacing w:before="0" w:beforeAutospacing="0" w:after="0" w:afterAutospacing="0"/>
              <w:ind w:firstLine="0"/>
              <w:jc w:val="center"/>
            </w:pPr>
            <w:r w:rsidRPr="00802936">
              <w:rPr>
                <w:b/>
              </w:rPr>
              <w:lastRenderedPageBreak/>
              <w:t>Показатели прямых результатов:</w:t>
            </w:r>
          </w:p>
        </w:tc>
        <w:tc>
          <w:tcPr>
            <w:tcW w:w="2835" w:type="dxa"/>
            <w:gridSpan w:val="2"/>
          </w:tcPr>
          <w:p w:rsidR="00D43019" w:rsidRPr="00802936" w:rsidRDefault="00D43019" w:rsidP="00985C16">
            <w:pPr>
              <w:tabs>
                <w:tab w:val="left" w:pos="1134"/>
              </w:tabs>
              <w:jc w:val="center"/>
            </w:pPr>
            <w:r w:rsidRPr="00802936">
              <w:t>В том числе с указанием промежуточного значения.</w:t>
            </w:r>
          </w:p>
        </w:tc>
      </w:tr>
      <w:tr w:rsidR="00D43019" w:rsidRPr="00802936" w:rsidTr="00EF5B79">
        <w:tc>
          <w:tcPr>
            <w:tcW w:w="6946" w:type="dxa"/>
            <w:vMerge/>
          </w:tcPr>
          <w:p w:rsidR="00D43019" w:rsidRPr="00802936" w:rsidRDefault="00D43019" w:rsidP="00985C16">
            <w:pPr>
              <w:pStyle w:val="a9"/>
              <w:spacing w:before="0" w:beforeAutospacing="0" w:after="0" w:afterAutospacing="0"/>
              <w:ind w:firstLine="0"/>
              <w:jc w:val="center"/>
            </w:pPr>
          </w:p>
        </w:tc>
        <w:tc>
          <w:tcPr>
            <w:tcW w:w="2835" w:type="dxa"/>
            <w:gridSpan w:val="2"/>
          </w:tcPr>
          <w:p w:rsidR="00D43019" w:rsidRPr="00802936" w:rsidRDefault="00D43019" w:rsidP="00985C16">
            <w:pPr>
              <w:tabs>
                <w:tab w:val="left" w:pos="1134"/>
              </w:tabs>
              <w:jc w:val="center"/>
            </w:pPr>
            <w:r w:rsidRPr="00802936">
              <w:t>Прогноз</w:t>
            </w:r>
          </w:p>
        </w:tc>
      </w:tr>
      <w:tr w:rsidR="004A32D8" w:rsidRPr="00802936" w:rsidTr="00EF5B79">
        <w:tc>
          <w:tcPr>
            <w:tcW w:w="6946" w:type="dxa"/>
            <w:vMerge/>
          </w:tcPr>
          <w:p w:rsidR="004A32D8" w:rsidRPr="00802936" w:rsidRDefault="004A32D8" w:rsidP="00985C16">
            <w:pPr>
              <w:pStyle w:val="a9"/>
              <w:spacing w:before="0" w:beforeAutospacing="0" w:after="0" w:afterAutospacing="0"/>
              <w:ind w:firstLine="0"/>
              <w:jc w:val="center"/>
            </w:pPr>
          </w:p>
        </w:tc>
        <w:tc>
          <w:tcPr>
            <w:tcW w:w="1417" w:type="dxa"/>
          </w:tcPr>
          <w:p w:rsidR="004A32D8" w:rsidRPr="00802936" w:rsidRDefault="004A32D8" w:rsidP="00985C16">
            <w:pPr>
              <w:jc w:val="center"/>
            </w:pPr>
            <w:proofErr w:type="spellStart"/>
            <w:r w:rsidRPr="00802936">
              <w:t>Едн</w:t>
            </w:r>
            <w:proofErr w:type="spellEnd"/>
            <w:r w:rsidRPr="00802936">
              <w:t xml:space="preserve">. </w:t>
            </w:r>
            <w:proofErr w:type="spellStart"/>
            <w:r w:rsidRPr="00802936">
              <w:t>изм</w:t>
            </w:r>
            <w:proofErr w:type="spellEnd"/>
          </w:p>
        </w:tc>
        <w:tc>
          <w:tcPr>
            <w:tcW w:w="1418" w:type="dxa"/>
          </w:tcPr>
          <w:p w:rsidR="004A32D8" w:rsidRPr="00802936" w:rsidRDefault="004A32D8" w:rsidP="002B44CB">
            <w:pPr>
              <w:jc w:val="center"/>
              <w:rPr>
                <w:b/>
              </w:rPr>
            </w:pPr>
            <w:r w:rsidRPr="00802936">
              <w:rPr>
                <w:b/>
              </w:rPr>
              <w:t>2022</w:t>
            </w:r>
          </w:p>
        </w:tc>
      </w:tr>
      <w:tr w:rsidR="004A32D8" w:rsidRPr="00802936" w:rsidTr="00EF5B79">
        <w:tc>
          <w:tcPr>
            <w:tcW w:w="6946" w:type="dxa"/>
            <w:shd w:val="clear" w:color="auto" w:fill="auto"/>
          </w:tcPr>
          <w:p w:rsidR="004A32D8" w:rsidRPr="00802936" w:rsidRDefault="00A66BB5" w:rsidP="00985C16">
            <w:r>
              <w:t xml:space="preserve">1.3.1 </w:t>
            </w:r>
            <w:r w:rsidR="004A32D8" w:rsidRPr="00802936">
              <w:t>Количество актуализированных  типовых учебных программ</w:t>
            </w:r>
          </w:p>
        </w:tc>
        <w:tc>
          <w:tcPr>
            <w:tcW w:w="1417" w:type="dxa"/>
            <w:shd w:val="clear" w:color="auto" w:fill="auto"/>
          </w:tcPr>
          <w:p w:rsidR="004A32D8" w:rsidRPr="00802936" w:rsidRDefault="004A32D8" w:rsidP="00985C16">
            <w:pPr>
              <w:tabs>
                <w:tab w:val="left" w:pos="1134"/>
              </w:tabs>
              <w:jc w:val="center"/>
            </w:pPr>
            <w:r w:rsidRPr="00802936">
              <w:t>Кол-во</w:t>
            </w:r>
          </w:p>
        </w:tc>
        <w:tc>
          <w:tcPr>
            <w:tcW w:w="1418" w:type="dxa"/>
            <w:vAlign w:val="center"/>
          </w:tcPr>
          <w:p w:rsidR="004A32D8" w:rsidRPr="00802936" w:rsidRDefault="004A32D8" w:rsidP="002B44CB">
            <w:pPr>
              <w:tabs>
                <w:tab w:val="left" w:pos="1134"/>
              </w:tabs>
              <w:jc w:val="center"/>
            </w:pPr>
            <w:r w:rsidRPr="00802936">
              <w:t>5</w:t>
            </w:r>
          </w:p>
        </w:tc>
      </w:tr>
      <w:tr w:rsidR="004A32D8" w:rsidRPr="00802936" w:rsidTr="00EF5B79">
        <w:tc>
          <w:tcPr>
            <w:tcW w:w="6946" w:type="dxa"/>
            <w:shd w:val="clear" w:color="auto" w:fill="auto"/>
          </w:tcPr>
          <w:p w:rsidR="004A32D8" w:rsidRPr="00802936" w:rsidRDefault="00A66BB5" w:rsidP="00985C16">
            <w:r>
              <w:t xml:space="preserve">1.3.2 </w:t>
            </w:r>
            <w:r w:rsidR="004A32D8" w:rsidRPr="00802936">
              <w:t xml:space="preserve">Количество актуализированных </w:t>
            </w:r>
            <w:proofErr w:type="spellStart"/>
            <w:proofErr w:type="gramStart"/>
            <w:r w:rsidR="004A32D8" w:rsidRPr="00802936">
              <w:t>учебно</w:t>
            </w:r>
            <w:proofErr w:type="spellEnd"/>
            <w:r w:rsidR="004A32D8" w:rsidRPr="00802936">
              <w:t>- методических</w:t>
            </w:r>
            <w:proofErr w:type="gramEnd"/>
            <w:r w:rsidR="004A32D8" w:rsidRPr="00802936">
              <w:t xml:space="preserve"> пособий </w:t>
            </w:r>
          </w:p>
        </w:tc>
        <w:tc>
          <w:tcPr>
            <w:tcW w:w="1417" w:type="dxa"/>
            <w:shd w:val="clear" w:color="auto" w:fill="auto"/>
          </w:tcPr>
          <w:p w:rsidR="004A32D8" w:rsidRPr="00802936" w:rsidRDefault="004A32D8" w:rsidP="00985C16">
            <w:pPr>
              <w:tabs>
                <w:tab w:val="left" w:pos="1134"/>
              </w:tabs>
              <w:jc w:val="center"/>
            </w:pPr>
            <w:r w:rsidRPr="00802936">
              <w:t>Кол-во</w:t>
            </w:r>
          </w:p>
        </w:tc>
        <w:tc>
          <w:tcPr>
            <w:tcW w:w="1418" w:type="dxa"/>
            <w:vAlign w:val="center"/>
          </w:tcPr>
          <w:p w:rsidR="004A32D8" w:rsidRPr="00802936" w:rsidRDefault="004A32D8" w:rsidP="002B44CB">
            <w:pPr>
              <w:tabs>
                <w:tab w:val="left" w:pos="1134"/>
              </w:tabs>
              <w:jc w:val="center"/>
            </w:pPr>
            <w:r w:rsidRPr="00802936">
              <w:t>6</w:t>
            </w:r>
          </w:p>
        </w:tc>
      </w:tr>
      <w:tr w:rsidR="004A32D8" w:rsidRPr="00802936" w:rsidTr="00EF5B79">
        <w:tc>
          <w:tcPr>
            <w:tcW w:w="6946" w:type="dxa"/>
            <w:shd w:val="clear" w:color="auto" w:fill="auto"/>
          </w:tcPr>
          <w:p w:rsidR="004A32D8" w:rsidRPr="00802936" w:rsidRDefault="00A66BB5" w:rsidP="00985C16">
            <w:r>
              <w:t xml:space="preserve">1.3.3 </w:t>
            </w:r>
            <w:r w:rsidR="004A32D8" w:rsidRPr="00802936">
              <w:t>Количество лицензированных учебных пособий</w:t>
            </w:r>
          </w:p>
        </w:tc>
        <w:tc>
          <w:tcPr>
            <w:tcW w:w="1417" w:type="dxa"/>
            <w:shd w:val="clear" w:color="auto" w:fill="auto"/>
          </w:tcPr>
          <w:p w:rsidR="004A32D8" w:rsidRPr="00802936" w:rsidRDefault="004A32D8" w:rsidP="00985C16">
            <w:pPr>
              <w:jc w:val="center"/>
            </w:pPr>
            <w:r w:rsidRPr="00802936">
              <w:t>Кол-во</w:t>
            </w:r>
          </w:p>
        </w:tc>
        <w:tc>
          <w:tcPr>
            <w:tcW w:w="1418" w:type="dxa"/>
          </w:tcPr>
          <w:p w:rsidR="004A32D8" w:rsidRPr="00802936" w:rsidRDefault="004A32D8" w:rsidP="002B44CB">
            <w:pPr>
              <w:jc w:val="center"/>
            </w:pPr>
            <w:r w:rsidRPr="00802936">
              <w:t>4</w:t>
            </w:r>
          </w:p>
        </w:tc>
      </w:tr>
      <w:tr w:rsidR="004A32D8" w:rsidRPr="00802936" w:rsidTr="00EF5B79">
        <w:tc>
          <w:tcPr>
            <w:tcW w:w="6946" w:type="dxa"/>
            <w:shd w:val="clear" w:color="auto" w:fill="auto"/>
          </w:tcPr>
          <w:p w:rsidR="004A32D8" w:rsidRPr="00802936" w:rsidRDefault="00A66BB5" w:rsidP="00985C16">
            <w:r>
              <w:t xml:space="preserve">1.3.4 </w:t>
            </w:r>
            <w:r w:rsidR="004A32D8" w:rsidRPr="00802936">
              <w:t xml:space="preserve">Количество </w:t>
            </w:r>
            <w:proofErr w:type="gramStart"/>
            <w:r w:rsidR="004A32D8" w:rsidRPr="00802936">
              <w:t>разработанных</w:t>
            </w:r>
            <w:proofErr w:type="gramEnd"/>
            <w:r w:rsidR="004A32D8" w:rsidRPr="00802936">
              <w:t xml:space="preserve"> </w:t>
            </w:r>
            <w:proofErr w:type="spellStart"/>
            <w:r w:rsidR="004A32D8" w:rsidRPr="00802936">
              <w:t>видеоуроков</w:t>
            </w:r>
            <w:proofErr w:type="spellEnd"/>
          </w:p>
        </w:tc>
        <w:tc>
          <w:tcPr>
            <w:tcW w:w="1417" w:type="dxa"/>
            <w:shd w:val="clear" w:color="auto" w:fill="auto"/>
          </w:tcPr>
          <w:p w:rsidR="004A32D8" w:rsidRPr="00802936" w:rsidRDefault="004A32D8" w:rsidP="00985C16">
            <w:pPr>
              <w:jc w:val="center"/>
            </w:pPr>
            <w:r w:rsidRPr="00802936">
              <w:t>Кол-во</w:t>
            </w:r>
          </w:p>
        </w:tc>
        <w:tc>
          <w:tcPr>
            <w:tcW w:w="1418" w:type="dxa"/>
          </w:tcPr>
          <w:p w:rsidR="004A32D8" w:rsidRPr="00802936" w:rsidRDefault="004A32D8" w:rsidP="002B44CB">
            <w:pPr>
              <w:jc w:val="center"/>
            </w:pPr>
            <w:r w:rsidRPr="00802936">
              <w:t>50</w:t>
            </w:r>
          </w:p>
        </w:tc>
      </w:tr>
      <w:tr w:rsidR="004A32D8" w:rsidRPr="00802936" w:rsidTr="00EF5B79">
        <w:tc>
          <w:tcPr>
            <w:tcW w:w="6946" w:type="dxa"/>
            <w:shd w:val="clear" w:color="auto" w:fill="auto"/>
          </w:tcPr>
          <w:p w:rsidR="004A32D8" w:rsidRPr="00802936" w:rsidRDefault="00A66BB5" w:rsidP="00985C16">
            <w:r>
              <w:t xml:space="preserve">1.3.5 </w:t>
            </w:r>
            <w:r w:rsidR="004A32D8" w:rsidRPr="00802936">
              <w:t>Количество внештатных тренеров</w:t>
            </w:r>
          </w:p>
        </w:tc>
        <w:tc>
          <w:tcPr>
            <w:tcW w:w="1417" w:type="dxa"/>
            <w:shd w:val="clear" w:color="auto" w:fill="auto"/>
          </w:tcPr>
          <w:p w:rsidR="004A32D8" w:rsidRPr="00802936" w:rsidRDefault="004A32D8" w:rsidP="00985C16">
            <w:pPr>
              <w:jc w:val="center"/>
            </w:pPr>
            <w:r w:rsidRPr="00802936">
              <w:t>Кол-во</w:t>
            </w:r>
          </w:p>
        </w:tc>
        <w:tc>
          <w:tcPr>
            <w:tcW w:w="1418" w:type="dxa"/>
          </w:tcPr>
          <w:p w:rsidR="004A32D8" w:rsidRPr="00802936" w:rsidRDefault="004A32D8" w:rsidP="002B44CB">
            <w:pPr>
              <w:jc w:val="center"/>
            </w:pPr>
            <w:r w:rsidRPr="00802936">
              <w:t>5</w:t>
            </w:r>
          </w:p>
        </w:tc>
      </w:tr>
      <w:tr w:rsidR="006E6AB4" w:rsidRPr="00802936" w:rsidTr="00EF5B79">
        <w:tc>
          <w:tcPr>
            <w:tcW w:w="9781" w:type="dxa"/>
            <w:gridSpan w:val="3"/>
          </w:tcPr>
          <w:p w:rsidR="009E57A3" w:rsidRDefault="009E57A3" w:rsidP="0095044F">
            <w:pPr>
              <w:jc w:val="both"/>
            </w:pPr>
          </w:p>
          <w:p w:rsidR="006E6AB4" w:rsidRPr="00802936" w:rsidRDefault="006E6AB4" w:rsidP="0095044F">
            <w:pPr>
              <w:jc w:val="both"/>
            </w:pPr>
            <w:r w:rsidRPr="00802936">
              <w:t>Пути, средства и методы достижения целевого индикатора:</w:t>
            </w:r>
          </w:p>
          <w:p w:rsidR="006E6AB4" w:rsidRPr="00802936" w:rsidRDefault="006E6AB4" w:rsidP="0095044F">
            <w:pPr>
              <w:jc w:val="both"/>
              <w:rPr>
                <w:b/>
              </w:rPr>
            </w:pPr>
            <w:r w:rsidRPr="00802936">
              <w:rPr>
                <w:b/>
              </w:rPr>
              <w:t>Задача 1.5</w:t>
            </w:r>
            <w:proofErr w:type="gramStart"/>
            <w:r w:rsidRPr="00802936">
              <w:rPr>
                <w:b/>
              </w:rPr>
              <w:t xml:space="preserve"> О</w:t>
            </w:r>
            <w:proofErr w:type="gramEnd"/>
            <w:r w:rsidRPr="00802936">
              <w:rPr>
                <w:b/>
              </w:rPr>
              <w:t>беспечить высокий статус профессии педагога, модернизировать педагогическое образование</w:t>
            </w:r>
          </w:p>
        </w:tc>
      </w:tr>
      <w:tr w:rsidR="00D43019" w:rsidRPr="00802936" w:rsidTr="00EF5B79">
        <w:tc>
          <w:tcPr>
            <w:tcW w:w="6946" w:type="dxa"/>
            <w:vMerge w:val="restart"/>
          </w:tcPr>
          <w:p w:rsidR="00D43019" w:rsidRPr="00802936" w:rsidRDefault="00D43019" w:rsidP="00985C16">
            <w:pPr>
              <w:pStyle w:val="a9"/>
              <w:spacing w:before="0" w:beforeAutospacing="0" w:after="0" w:afterAutospacing="0"/>
              <w:ind w:firstLine="0"/>
              <w:jc w:val="center"/>
            </w:pPr>
            <w:r w:rsidRPr="00802936">
              <w:rPr>
                <w:b/>
              </w:rPr>
              <w:t>Показатели прямых результатов</w:t>
            </w:r>
          </w:p>
        </w:tc>
        <w:tc>
          <w:tcPr>
            <w:tcW w:w="2835" w:type="dxa"/>
            <w:gridSpan w:val="2"/>
          </w:tcPr>
          <w:p w:rsidR="00D43019" w:rsidRPr="00802936" w:rsidRDefault="00D43019" w:rsidP="00985C16">
            <w:pPr>
              <w:pStyle w:val="a9"/>
              <w:spacing w:before="0" w:beforeAutospacing="0" w:after="0" w:afterAutospacing="0"/>
              <w:ind w:firstLine="0"/>
              <w:jc w:val="center"/>
            </w:pPr>
            <w:r w:rsidRPr="00802936">
              <w:t>В том числе с указанием промежуточного значения</w:t>
            </w:r>
          </w:p>
        </w:tc>
      </w:tr>
      <w:tr w:rsidR="00D43019" w:rsidRPr="00802936" w:rsidTr="00EF5B79">
        <w:tc>
          <w:tcPr>
            <w:tcW w:w="6946" w:type="dxa"/>
            <w:vMerge/>
          </w:tcPr>
          <w:p w:rsidR="00D43019" w:rsidRPr="00802936" w:rsidRDefault="00D43019" w:rsidP="00985C16">
            <w:pPr>
              <w:pStyle w:val="a9"/>
              <w:spacing w:before="0" w:beforeAutospacing="0" w:after="0" w:afterAutospacing="0"/>
              <w:ind w:firstLine="0"/>
              <w:jc w:val="center"/>
            </w:pPr>
          </w:p>
        </w:tc>
        <w:tc>
          <w:tcPr>
            <w:tcW w:w="2835" w:type="dxa"/>
            <w:gridSpan w:val="2"/>
          </w:tcPr>
          <w:p w:rsidR="00D43019" w:rsidRPr="00802936" w:rsidRDefault="00D43019" w:rsidP="00985C16">
            <w:pPr>
              <w:pStyle w:val="a9"/>
              <w:spacing w:before="0" w:beforeAutospacing="0" w:after="0" w:afterAutospacing="0"/>
              <w:ind w:firstLine="0"/>
              <w:jc w:val="center"/>
            </w:pPr>
            <w:r w:rsidRPr="00802936">
              <w:t>Прогноз</w:t>
            </w:r>
          </w:p>
        </w:tc>
      </w:tr>
      <w:tr w:rsidR="004A32D8" w:rsidRPr="00802936" w:rsidTr="00EF5B79">
        <w:tc>
          <w:tcPr>
            <w:tcW w:w="6946" w:type="dxa"/>
            <w:vMerge/>
          </w:tcPr>
          <w:p w:rsidR="004A32D8" w:rsidRPr="00802936" w:rsidRDefault="004A32D8" w:rsidP="00985C16">
            <w:pPr>
              <w:pStyle w:val="a9"/>
              <w:spacing w:before="0" w:beforeAutospacing="0" w:after="0" w:afterAutospacing="0"/>
              <w:ind w:firstLine="0"/>
              <w:jc w:val="center"/>
            </w:pPr>
          </w:p>
        </w:tc>
        <w:tc>
          <w:tcPr>
            <w:tcW w:w="1417" w:type="dxa"/>
          </w:tcPr>
          <w:p w:rsidR="004A32D8" w:rsidRPr="00802936" w:rsidRDefault="004A32D8" w:rsidP="00985C16">
            <w:pPr>
              <w:pStyle w:val="a9"/>
              <w:spacing w:before="0" w:beforeAutospacing="0" w:after="0" w:afterAutospacing="0"/>
              <w:ind w:firstLine="0"/>
              <w:jc w:val="center"/>
            </w:pPr>
            <w:proofErr w:type="spellStart"/>
            <w:r w:rsidRPr="00802936">
              <w:t>Едн</w:t>
            </w:r>
            <w:proofErr w:type="gramStart"/>
            <w:r w:rsidRPr="00802936">
              <w:t>.и</w:t>
            </w:r>
            <w:proofErr w:type="gramEnd"/>
            <w:r w:rsidRPr="00802936">
              <w:t>зм</w:t>
            </w:r>
            <w:proofErr w:type="spellEnd"/>
            <w:r w:rsidRPr="00802936">
              <w:t>.</w:t>
            </w:r>
          </w:p>
        </w:tc>
        <w:tc>
          <w:tcPr>
            <w:tcW w:w="1418" w:type="dxa"/>
          </w:tcPr>
          <w:p w:rsidR="004A32D8" w:rsidRPr="00802936" w:rsidRDefault="004A32D8" w:rsidP="00985C16">
            <w:pPr>
              <w:rPr>
                <w:b/>
              </w:rPr>
            </w:pPr>
            <w:r w:rsidRPr="00802936">
              <w:rPr>
                <w:b/>
              </w:rPr>
              <w:t>2022</w:t>
            </w:r>
          </w:p>
        </w:tc>
      </w:tr>
      <w:tr w:rsidR="004A32D8" w:rsidRPr="00802936" w:rsidTr="00EF5B79">
        <w:tc>
          <w:tcPr>
            <w:tcW w:w="6946" w:type="dxa"/>
          </w:tcPr>
          <w:p w:rsidR="004A32D8" w:rsidRPr="00802936" w:rsidRDefault="00BD58CF" w:rsidP="00985C16">
            <w:pPr>
              <w:pStyle w:val="a9"/>
              <w:spacing w:before="0" w:beforeAutospacing="0" w:after="0" w:afterAutospacing="0"/>
              <w:ind w:right="60" w:firstLine="0"/>
            </w:pPr>
            <w:r>
              <w:t xml:space="preserve">1.5.1 </w:t>
            </w:r>
            <w:r w:rsidR="004A32D8" w:rsidRPr="00802936">
              <w:t>Доля педагогических работников с квалификационными категориями «педагог-мастер» и «педагог- исследователь»</w:t>
            </w:r>
          </w:p>
        </w:tc>
        <w:tc>
          <w:tcPr>
            <w:tcW w:w="1417" w:type="dxa"/>
          </w:tcPr>
          <w:p w:rsidR="004A32D8" w:rsidRPr="00802936" w:rsidRDefault="004A32D8" w:rsidP="00985C16">
            <w:pPr>
              <w:pStyle w:val="a9"/>
              <w:spacing w:before="0" w:beforeAutospacing="0" w:after="0" w:afterAutospacing="0"/>
              <w:ind w:firstLine="0"/>
              <w:jc w:val="center"/>
            </w:pPr>
            <w:r w:rsidRPr="00802936">
              <w:t>%</w:t>
            </w:r>
          </w:p>
        </w:tc>
        <w:tc>
          <w:tcPr>
            <w:tcW w:w="1418" w:type="dxa"/>
          </w:tcPr>
          <w:p w:rsidR="004A32D8" w:rsidRPr="00802936" w:rsidRDefault="004A32D8" w:rsidP="00985C16">
            <w:pPr>
              <w:pStyle w:val="a9"/>
              <w:spacing w:before="0" w:beforeAutospacing="0" w:after="0" w:afterAutospacing="0"/>
              <w:ind w:firstLine="0"/>
              <w:jc w:val="center"/>
            </w:pPr>
            <w:r w:rsidRPr="00802936">
              <w:t>25</w:t>
            </w:r>
          </w:p>
        </w:tc>
      </w:tr>
      <w:tr w:rsidR="004A32D8" w:rsidRPr="00802936" w:rsidTr="00EF5B79">
        <w:tc>
          <w:tcPr>
            <w:tcW w:w="6946" w:type="dxa"/>
          </w:tcPr>
          <w:p w:rsidR="004A32D8" w:rsidRPr="00802936" w:rsidRDefault="00BD58CF" w:rsidP="00985C16">
            <w:pPr>
              <w:pStyle w:val="a9"/>
              <w:spacing w:before="0" w:beforeAutospacing="0" w:after="0" w:afterAutospacing="0"/>
              <w:ind w:firstLine="0"/>
            </w:pPr>
            <w:r>
              <w:t xml:space="preserve">1.5.2 </w:t>
            </w:r>
            <w:r w:rsidR="004A32D8" w:rsidRPr="00802936">
              <w:t>Доля педагогических работников с квалификационной категорией «педагог- эксперт»</w:t>
            </w:r>
          </w:p>
        </w:tc>
        <w:tc>
          <w:tcPr>
            <w:tcW w:w="1417" w:type="dxa"/>
          </w:tcPr>
          <w:p w:rsidR="004A32D8" w:rsidRPr="00802936" w:rsidRDefault="004A32D8" w:rsidP="00985C16">
            <w:pPr>
              <w:ind w:firstLine="8"/>
              <w:jc w:val="center"/>
            </w:pPr>
            <w:r w:rsidRPr="00802936">
              <w:t>%</w:t>
            </w:r>
          </w:p>
        </w:tc>
        <w:tc>
          <w:tcPr>
            <w:tcW w:w="1418" w:type="dxa"/>
          </w:tcPr>
          <w:p w:rsidR="004A32D8" w:rsidRPr="00802936" w:rsidRDefault="004A32D8" w:rsidP="00985C16">
            <w:pPr>
              <w:pStyle w:val="a9"/>
              <w:spacing w:before="0" w:beforeAutospacing="0" w:after="0" w:afterAutospacing="0"/>
              <w:ind w:firstLine="0"/>
              <w:jc w:val="center"/>
            </w:pPr>
            <w:r w:rsidRPr="00802936">
              <w:t>10</w:t>
            </w:r>
          </w:p>
        </w:tc>
      </w:tr>
      <w:tr w:rsidR="004A32D8" w:rsidRPr="00802936" w:rsidTr="009E57A3">
        <w:trPr>
          <w:trHeight w:val="583"/>
        </w:trPr>
        <w:tc>
          <w:tcPr>
            <w:tcW w:w="6946" w:type="dxa"/>
          </w:tcPr>
          <w:p w:rsidR="004A32D8" w:rsidRPr="00802936" w:rsidRDefault="00BD58CF" w:rsidP="00985C16">
            <w:pPr>
              <w:pStyle w:val="a9"/>
              <w:spacing w:before="0" w:beforeAutospacing="0" w:after="0" w:afterAutospacing="0"/>
              <w:ind w:firstLine="0"/>
            </w:pPr>
            <w:r>
              <w:t xml:space="preserve">1.5.3 </w:t>
            </w:r>
            <w:r w:rsidR="004A32D8" w:rsidRPr="00802936">
              <w:t>Доля педагогических работников с квалификационной категорией «педагог- модератор»</w:t>
            </w:r>
          </w:p>
        </w:tc>
        <w:tc>
          <w:tcPr>
            <w:tcW w:w="1417" w:type="dxa"/>
          </w:tcPr>
          <w:p w:rsidR="004A32D8" w:rsidRPr="00802936" w:rsidRDefault="004A32D8" w:rsidP="00985C16">
            <w:pPr>
              <w:ind w:firstLine="8"/>
              <w:jc w:val="center"/>
            </w:pPr>
            <w:r w:rsidRPr="00802936">
              <w:t>%</w:t>
            </w:r>
          </w:p>
        </w:tc>
        <w:tc>
          <w:tcPr>
            <w:tcW w:w="1418" w:type="dxa"/>
          </w:tcPr>
          <w:p w:rsidR="004A32D8" w:rsidRPr="00802936" w:rsidRDefault="004A32D8" w:rsidP="00985C16">
            <w:pPr>
              <w:pStyle w:val="a9"/>
              <w:spacing w:before="0" w:beforeAutospacing="0" w:after="0" w:afterAutospacing="0"/>
              <w:ind w:firstLine="0"/>
              <w:jc w:val="center"/>
            </w:pPr>
            <w:r w:rsidRPr="00802936">
              <w:t>15</w:t>
            </w:r>
          </w:p>
        </w:tc>
      </w:tr>
      <w:tr w:rsidR="004A32D8" w:rsidRPr="00802936" w:rsidTr="009E57A3">
        <w:trPr>
          <w:trHeight w:val="408"/>
        </w:trPr>
        <w:tc>
          <w:tcPr>
            <w:tcW w:w="6946" w:type="dxa"/>
            <w:shd w:val="clear" w:color="auto" w:fill="auto"/>
          </w:tcPr>
          <w:p w:rsidR="004A32D8" w:rsidRPr="00802936" w:rsidRDefault="004A32D8" w:rsidP="00985C16">
            <w:r w:rsidRPr="00802936">
              <w:t>1.5.4 Доля педагогических работников с академическими и учеными степенями</w:t>
            </w:r>
          </w:p>
        </w:tc>
        <w:tc>
          <w:tcPr>
            <w:tcW w:w="1417" w:type="dxa"/>
            <w:shd w:val="clear" w:color="auto" w:fill="auto"/>
          </w:tcPr>
          <w:p w:rsidR="004A32D8" w:rsidRPr="00802936" w:rsidRDefault="004A32D8" w:rsidP="00985C16">
            <w:pPr>
              <w:jc w:val="center"/>
            </w:pPr>
            <w:r w:rsidRPr="00802936">
              <w:t>%</w:t>
            </w:r>
          </w:p>
        </w:tc>
        <w:tc>
          <w:tcPr>
            <w:tcW w:w="1418" w:type="dxa"/>
            <w:shd w:val="clear" w:color="auto" w:fill="auto"/>
          </w:tcPr>
          <w:p w:rsidR="004A32D8" w:rsidRPr="00802936" w:rsidRDefault="004A32D8" w:rsidP="00985C16">
            <w:pPr>
              <w:jc w:val="center"/>
            </w:pPr>
            <w:r w:rsidRPr="00802936">
              <w:t>34</w:t>
            </w:r>
          </w:p>
        </w:tc>
      </w:tr>
      <w:tr w:rsidR="004A32D8" w:rsidRPr="00802936" w:rsidTr="00EF5B79">
        <w:tc>
          <w:tcPr>
            <w:tcW w:w="6946" w:type="dxa"/>
            <w:shd w:val="clear" w:color="auto" w:fill="auto"/>
          </w:tcPr>
          <w:p w:rsidR="004A32D8" w:rsidRPr="00802936" w:rsidRDefault="004A32D8" w:rsidP="00985C16">
            <w:r w:rsidRPr="00802936">
              <w:rPr>
                <w:spacing w:val="2"/>
                <w:shd w:val="clear" w:color="auto" w:fill="FFFFFF"/>
              </w:rPr>
              <w:t>1.5.5 Доля руководящего состава колледжа, прошедшие повышение квалификации и переподготовку в области менеджмента</w:t>
            </w:r>
          </w:p>
        </w:tc>
        <w:tc>
          <w:tcPr>
            <w:tcW w:w="1417" w:type="dxa"/>
            <w:shd w:val="clear" w:color="auto" w:fill="auto"/>
          </w:tcPr>
          <w:p w:rsidR="004A32D8" w:rsidRPr="00802936" w:rsidRDefault="004A32D8" w:rsidP="00985C16">
            <w:pPr>
              <w:jc w:val="center"/>
            </w:pPr>
            <w:r w:rsidRPr="00802936">
              <w:t>%</w:t>
            </w:r>
          </w:p>
        </w:tc>
        <w:tc>
          <w:tcPr>
            <w:tcW w:w="1418" w:type="dxa"/>
            <w:shd w:val="clear" w:color="auto" w:fill="auto"/>
          </w:tcPr>
          <w:p w:rsidR="004A32D8" w:rsidRPr="00802936" w:rsidRDefault="004A32D8" w:rsidP="00985C16">
            <w:pPr>
              <w:jc w:val="center"/>
            </w:pPr>
            <w:r w:rsidRPr="00802936">
              <w:t>45</w:t>
            </w: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1.5.6 Доля инженерно педагогических кадров, прошедших курсы повышения квалификации</w:t>
            </w:r>
          </w:p>
        </w:tc>
        <w:tc>
          <w:tcPr>
            <w:tcW w:w="1417" w:type="dxa"/>
            <w:shd w:val="clear" w:color="auto" w:fill="auto"/>
          </w:tcPr>
          <w:p w:rsidR="004A32D8" w:rsidRPr="00802936" w:rsidRDefault="004A32D8" w:rsidP="00985C16">
            <w:pPr>
              <w:pStyle w:val="a9"/>
              <w:spacing w:before="0" w:beforeAutospacing="0" w:after="0" w:afterAutospacing="0"/>
              <w:ind w:firstLine="0"/>
              <w:jc w:val="center"/>
            </w:pPr>
            <w:r w:rsidRPr="00802936">
              <w:t>%</w:t>
            </w:r>
          </w:p>
        </w:tc>
        <w:tc>
          <w:tcPr>
            <w:tcW w:w="1418" w:type="dxa"/>
            <w:shd w:val="clear" w:color="auto" w:fill="auto"/>
          </w:tcPr>
          <w:p w:rsidR="004A32D8" w:rsidRPr="00802936" w:rsidRDefault="004A32D8" w:rsidP="00985C16">
            <w:pPr>
              <w:pStyle w:val="a9"/>
              <w:spacing w:before="0" w:beforeAutospacing="0" w:after="0" w:afterAutospacing="0"/>
              <w:ind w:firstLine="0"/>
              <w:jc w:val="center"/>
            </w:pPr>
            <w:r w:rsidRPr="00802936">
              <w:t>34</w:t>
            </w: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1.5.7 Доля инженерно педагогических кадров, прошедших  международные курсы повышения квалификации</w:t>
            </w:r>
          </w:p>
        </w:tc>
        <w:tc>
          <w:tcPr>
            <w:tcW w:w="1417" w:type="dxa"/>
            <w:shd w:val="clear" w:color="auto" w:fill="auto"/>
          </w:tcPr>
          <w:p w:rsidR="004A32D8" w:rsidRPr="00802936" w:rsidRDefault="004A32D8" w:rsidP="00985C16">
            <w:pPr>
              <w:pStyle w:val="a9"/>
              <w:spacing w:before="0" w:beforeAutospacing="0" w:after="0" w:afterAutospacing="0"/>
              <w:ind w:firstLine="0"/>
              <w:jc w:val="center"/>
            </w:pPr>
            <w:r w:rsidRPr="00802936">
              <w:t>%</w:t>
            </w:r>
          </w:p>
        </w:tc>
        <w:tc>
          <w:tcPr>
            <w:tcW w:w="1418" w:type="dxa"/>
            <w:shd w:val="clear" w:color="auto" w:fill="auto"/>
          </w:tcPr>
          <w:p w:rsidR="004A32D8" w:rsidRPr="00802936" w:rsidRDefault="004A32D8" w:rsidP="00985C16">
            <w:pPr>
              <w:jc w:val="center"/>
            </w:pPr>
            <w:r w:rsidRPr="00802936">
              <w:t>10</w:t>
            </w: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1.5.8 </w:t>
            </w:r>
            <w:r w:rsidRPr="00802936">
              <w:rPr>
                <w:color w:val="000000"/>
              </w:rPr>
              <w:t xml:space="preserve">Доля ИПР </w:t>
            </w:r>
            <w:proofErr w:type="gramStart"/>
            <w:r w:rsidRPr="00802936">
              <w:rPr>
                <w:color w:val="000000"/>
              </w:rPr>
              <w:t>прошедших</w:t>
            </w:r>
            <w:proofErr w:type="gramEnd"/>
            <w:r w:rsidRPr="00802936">
              <w:rPr>
                <w:color w:val="000000"/>
              </w:rPr>
              <w:t xml:space="preserve"> повышение квалификации по </w:t>
            </w:r>
            <w:proofErr w:type="spellStart"/>
            <w:r w:rsidRPr="00802936">
              <w:rPr>
                <w:color w:val="000000"/>
              </w:rPr>
              <w:t>модульно-компетентностному</w:t>
            </w:r>
            <w:proofErr w:type="spellEnd"/>
            <w:r w:rsidRPr="00802936">
              <w:rPr>
                <w:color w:val="000000"/>
              </w:rPr>
              <w:t xml:space="preserve"> подходу</w:t>
            </w:r>
          </w:p>
        </w:tc>
        <w:tc>
          <w:tcPr>
            <w:tcW w:w="1417" w:type="dxa"/>
            <w:shd w:val="clear" w:color="auto" w:fill="auto"/>
          </w:tcPr>
          <w:p w:rsidR="004A32D8" w:rsidRPr="00802936" w:rsidRDefault="004A32D8" w:rsidP="00985C16">
            <w:pPr>
              <w:pStyle w:val="a9"/>
              <w:spacing w:before="0" w:beforeAutospacing="0" w:after="0" w:afterAutospacing="0"/>
              <w:ind w:firstLine="0"/>
              <w:jc w:val="center"/>
            </w:pPr>
            <w:r w:rsidRPr="00802936">
              <w:t>%</w:t>
            </w:r>
          </w:p>
        </w:tc>
        <w:tc>
          <w:tcPr>
            <w:tcW w:w="1418" w:type="dxa"/>
            <w:shd w:val="clear" w:color="auto" w:fill="auto"/>
          </w:tcPr>
          <w:p w:rsidR="004A32D8" w:rsidRPr="00802936" w:rsidRDefault="004A32D8" w:rsidP="00985C16">
            <w:pPr>
              <w:pStyle w:val="a9"/>
              <w:spacing w:before="0" w:beforeAutospacing="0" w:after="0" w:afterAutospacing="0"/>
              <w:ind w:firstLine="0"/>
              <w:jc w:val="center"/>
            </w:pPr>
            <w:r w:rsidRPr="00802936">
              <w:t xml:space="preserve">17 </w:t>
            </w: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1.5.9 </w:t>
            </w:r>
            <w:r w:rsidRPr="00802936">
              <w:rPr>
                <w:color w:val="000000"/>
              </w:rPr>
              <w:t>Доля ИПР, ведущих занятия по специальным дисциплинам на английском языке</w:t>
            </w:r>
          </w:p>
        </w:tc>
        <w:tc>
          <w:tcPr>
            <w:tcW w:w="1417" w:type="dxa"/>
            <w:shd w:val="clear" w:color="auto" w:fill="auto"/>
          </w:tcPr>
          <w:p w:rsidR="004A32D8" w:rsidRPr="00802936" w:rsidRDefault="004A32D8" w:rsidP="00985C16">
            <w:pPr>
              <w:pStyle w:val="a9"/>
              <w:spacing w:before="0" w:beforeAutospacing="0" w:after="0" w:afterAutospacing="0"/>
              <w:ind w:firstLine="0"/>
              <w:jc w:val="center"/>
            </w:pPr>
            <w:r w:rsidRPr="00802936">
              <w:t>%</w:t>
            </w:r>
          </w:p>
        </w:tc>
        <w:tc>
          <w:tcPr>
            <w:tcW w:w="1418" w:type="dxa"/>
            <w:shd w:val="clear" w:color="auto" w:fill="auto"/>
          </w:tcPr>
          <w:p w:rsidR="004A32D8" w:rsidRDefault="004A32D8" w:rsidP="00985C16">
            <w:pPr>
              <w:jc w:val="center"/>
            </w:pPr>
            <w:r w:rsidRPr="00802936">
              <w:t>24</w:t>
            </w:r>
          </w:p>
          <w:p w:rsidR="004A32D8" w:rsidRPr="00802936" w:rsidRDefault="004A32D8" w:rsidP="00985C16">
            <w:pPr>
              <w:jc w:val="center"/>
            </w:pP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1.5.10 Количество инженерно-педагогических работников, участвовавших  в конкурсах педагогического мастерства</w:t>
            </w:r>
          </w:p>
        </w:tc>
        <w:tc>
          <w:tcPr>
            <w:tcW w:w="1417" w:type="dxa"/>
            <w:shd w:val="clear" w:color="auto" w:fill="auto"/>
          </w:tcPr>
          <w:p w:rsidR="004A32D8" w:rsidRPr="00802936" w:rsidRDefault="004A32D8" w:rsidP="00985C16">
            <w:pPr>
              <w:jc w:val="center"/>
            </w:pPr>
            <w:r w:rsidRPr="00802936">
              <w:t>Кол-во</w:t>
            </w:r>
          </w:p>
        </w:tc>
        <w:tc>
          <w:tcPr>
            <w:tcW w:w="1418" w:type="dxa"/>
            <w:shd w:val="clear" w:color="auto" w:fill="auto"/>
          </w:tcPr>
          <w:p w:rsidR="004A32D8" w:rsidRDefault="004A32D8" w:rsidP="00985C16">
            <w:pPr>
              <w:pStyle w:val="a9"/>
              <w:spacing w:before="0" w:beforeAutospacing="0" w:after="0" w:afterAutospacing="0"/>
              <w:ind w:firstLine="0"/>
              <w:jc w:val="center"/>
            </w:pPr>
            <w:r w:rsidRPr="00802936">
              <w:t>3</w:t>
            </w:r>
          </w:p>
          <w:p w:rsidR="004A32D8" w:rsidRPr="00802936" w:rsidRDefault="004A32D8" w:rsidP="00985C16">
            <w:pPr>
              <w:pStyle w:val="a9"/>
              <w:spacing w:before="0" w:beforeAutospacing="0" w:after="0" w:afterAutospacing="0"/>
              <w:ind w:firstLine="0"/>
              <w:jc w:val="center"/>
            </w:pP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1.5.11 Количество проведенных мероприятий (конкурсов, семинаров, мастер-классов и т.д.) на базе колледжа</w:t>
            </w:r>
          </w:p>
        </w:tc>
        <w:tc>
          <w:tcPr>
            <w:tcW w:w="1417" w:type="dxa"/>
            <w:shd w:val="clear" w:color="auto" w:fill="auto"/>
          </w:tcPr>
          <w:p w:rsidR="004A32D8" w:rsidRPr="00802936" w:rsidRDefault="004A32D8" w:rsidP="00985C16">
            <w:pPr>
              <w:jc w:val="center"/>
            </w:pPr>
            <w:r w:rsidRPr="00802936">
              <w:t>Кол-во</w:t>
            </w:r>
          </w:p>
        </w:tc>
        <w:tc>
          <w:tcPr>
            <w:tcW w:w="1418" w:type="dxa"/>
            <w:shd w:val="clear" w:color="auto" w:fill="auto"/>
          </w:tcPr>
          <w:p w:rsidR="004A32D8" w:rsidRDefault="004A32D8" w:rsidP="00985C16">
            <w:pPr>
              <w:pStyle w:val="a9"/>
              <w:spacing w:before="0" w:beforeAutospacing="0" w:after="0" w:afterAutospacing="0"/>
              <w:ind w:firstLine="0"/>
              <w:jc w:val="center"/>
            </w:pPr>
            <w:r w:rsidRPr="00802936">
              <w:t>9</w:t>
            </w:r>
          </w:p>
          <w:p w:rsidR="004A32D8" w:rsidRPr="00802936" w:rsidRDefault="004A32D8" w:rsidP="00985C16">
            <w:pPr>
              <w:pStyle w:val="a9"/>
              <w:spacing w:before="0" w:beforeAutospacing="0" w:after="0" w:afterAutospacing="0"/>
              <w:ind w:firstLine="0"/>
              <w:jc w:val="center"/>
            </w:pPr>
          </w:p>
        </w:tc>
      </w:tr>
      <w:tr w:rsidR="004A32D8" w:rsidRPr="00802936" w:rsidTr="00EF5B79">
        <w:tc>
          <w:tcPr>
            <w:tcW w:w="6946" w:type="dxa"/>
            <w:shd w:val="clear" w:color="auto" w:fill="auto"/>
          </w:tcPr>
          <w:p w:rsidR="004A32D8" w:rsidRPr="00802936" w:rsidRDefault="004A32D8" w:rsidP="00985C16">
            <w:pPr>
              <w:pStyle w:val="a9"/>
              <w:spacing w:before="0" w:beforeAutospacing="0" w:after="0" w:afterAutospacing="0"/>
              <w:ind w:firstLine="0"/>
            </w:pPr>
            <w:r w:rsidRPr="00802936">
              <w:t xml:space="preserve">1.5.12 </w:t>
            </w:r>
            <w:r w:rsidRPr="00802936">
              <w:rPr>
                <w:color w:val="000000"/>
              </w:rPr>
              <w:t>Доля работников, награжденных ведомственными знаками отличия и государственными наградами</w:t>
            </w:r>
          </w:p>
        </w:tc>
        <w:tc>
          <w:tcPr>
            <w:tcW w:w="1417" w:type="dxa"/>
            <w:shd w:val="clear" w:color="auto" w:fill="auto"/>
          </w:tcPr>
          <w:p w:rsidR="004A32D8" w:rsidRPr="00802936" w:rsidRDefault="004A32D8" w:rsidP="00985C16">
            <w:pPr>
              <w:pStyle w:val="a9"/>
              <w:spacing w:before="0" w:beforeAutospacing="0" w:after="0" w:afterAutospacing="0"/>
              <w:ind w:firstLine="0"/>
              <w:jc w:val="center"/>
            </w:pPr>
            <w:r w:rsidRPr="00802936">
              <w:t>%</w:t>
            </w:r>
          </w:p>
        </w:tc>
        <w:tc>
          <w:tcPr>
            <w:tcW w:w="1418" w:type="dxa"/>
            <w:shd w:val="clear" w:color="auto" w:fill="auto"/>
          </w:tcPr>
          <w:p w:rsidR="004A32D8" w:rsidRPr="00802936" w:rsidRDefault="004A32D8" w:rsidP="00985C16">
            <w:pPr>
              <w:pStyle w:val="a9"/>
              <w:spacing w:before="0" w:beforeAutospacing="0" w:after="0" w:afterAutospacing="0"/>
              <w:ind w:firstLine="0"/>
              <w:jc w:val="center"/>
            </w:pPr>
            <w:r w:rsidRPr="00802936">
              <w:t>18</w:t>
            </w:r>
          </w:p>
        </w:tc>
      </w:tr>
      <w:tr w:rsidR="006E6AB4" w:rsidRPr="00802936" w:rsidTr="00EF5B79">
        <w:tc>
          <w:tcPr>
            <w:tcW w:w="9781" w:type="dxa"/>
            <w:gridSpan w:val="3"/>
            <w:shd w:val="clear" w:color="auto" w:fill="auto"/>
          </w:tcPr>
          <w:p w:rsidR="006E6AB4" w:rsidRDefault="006E6AB4" w:rsidP="00985C16">
            <w:pPr>
              <w:jc w:val="center"/>
            </w:pPr>
          </w:p>
          <w:p w:rsidR="009E57A3" w:rsidRPr="00802936" w:rsidRDefault="009E57A3" w:rsidP="00985C16">
            <w:pPr>
              <w:jc w:val="center"/>
            </w:pPr>
          </w:p>
          <w:p w:rsidR="006E6AB4" w:rsidRPr="00802936" w:rsidRDefault="006E6AB4" w:rsidP="0095044F">
            <w:pPr>
              <w:jc w:val="both"/>
            </w:pPr>
            <w:r w:rsidRPr="00802936">
              <w:lastRenderedPageBreak/>
              <w:t>Пути, средства и методы достижения целевого индикатора:</w:t>
            </w:r>
          </w:p>
          <w:p w:rsidR="006E6AB4" w:rsidRPr="00802936" w:rsidRDefault="006E6AB4" w:rsidP="0095044F">
            <w:pPr>
              <w:jc w:val="both"/>
              <w:rPr>
                <w:b/>
              </w:rPr>
            </w:pPr>
            <w:r w:rsidRPr="00802936">
              <w:rPr>
                <w:b/>
              </w:rPr>
              <w:t>Задача 1.6</w:t>
            </w:r>
            <w:proofErr w:type="gramStart"/>
            <w:r w:rsidRPr="00802936">
              <w:rPr>
                <w:b/>
              </w:rPr>
              <w:t xml:space="preserve"> О</w:t>
            </w:r>
            <w:proofErr w:type="gramEnd"/>
            <w:r w:rsidRPr="00802936">
              <w:rPr>
                <w:b/>
              </w:rPr>
              <w:t>беспечить безопасную и комфортную среду обучения</w:t>
            </w:r>
          </w:p>
          <w:p w:rsidR="006E6AB4" w:rsidRPr="00802936" w:rsidRDefault="006E6AB4" w:rsidP="00985C16">
            <w:pPr>
              <w:jc w:val="center"/>
              <w:rPr>
                <w:b/>
              </w:rPr>
            </w:pPr>
          </w:p>
        </w:tc>
      </w:tr>
      <w:tr w:rsidR="00D43019" w:rsidRPr="00802936" w:rsidTr="00EF5B79">
        <w:tc>
          <w:tcPr>
            <w:tcW w:w="6946" w:type="dxa"/>
            <w:vMerge w:val="restart"/>
            <w:shd w:val="clear" w:color="auto" w:fill="auto"/>
          </w:tcPr>
          <w:p w:rsidR="00D43019" w:rsidRPr="00802936" w:rsidRDefault="00D43019" w:rsidP="00985C16">
            <w:pPr>
              <w:jc w:val="center"/>
            </w:pPr>
            <w:r w:rsidRPr="00802936">
              <w:rPr>
                <w:b/>
              </w:rPr>
              <w:lastRenderedPageBreak/>
              <w:t>Показатели прямых результатов:</w:t>
            </w:r>
          </w:p>
        </w:tc>
        <w:tc>
          <w:tcPr>
            <w:tcW w:w="2835" w:type="dxa"/>
            <w:gridSpan w:val="2"/>
            <w:shd w:val="clear" w:color="auto" w:fill="auto"/>
          </w:tcPr>
          <w:p w:rsidR="00D43019" w:rsidRPr="00802936" w:rsidRDefault="00D43019" w:rsidP="00985C16">
            <w:pPr>
              <w:jc w:val="center"/>
            </w:pPr>
            <w:r w:rsidRPr="00802936">
              <w:t>В том числе с указанием промежуточного значения</w:t>
            </w:r>
          </w:p>
        </w:tc>
      </w:tr>
      <w:tr w:rsidR="00D43019" w:rsidRPr="00802936" w:rsidTr="00EF5B79">
        <w:tc>
          <w:tcPr>
            <w:tcW w:w="6946" w:type="dxa"/>
            <w:vMerge/>
            <w:shd w:val="clear" w:color="auto" w:fill="auto"/>
          </w:tcPr>
          <w:p w:rsidR="00D43019" w:rsidRPr="00802936" w:rsidRDefault="00D43019" w:rsidP="00985C16">
            <w:pPr>
              <w:jc w:val="center"/>
            </w:pPr>
          </w:p>
        </w:tc>
        <w:tc>
          <w:tcPr>
            <w:tcW w:w="2835" w:type="dxa"/>
            <w:gridSpan w:val="2"/>
            <w:shd w:val="clear" w:color="auto" w:fill="auto"/>
          </w:tcPr>
          <w:p w:rsidR="00D43019" w:rsidRPr="00802936" w:rsidRDefault="00D43019" w:rsidP="00985C16">
            <w:pPr>
              <w:jc w:val="center"/>
            </w:pPr>
            <w:r w:rsidRPr="00802936">
              <w:t>Прогноз</w:t>
            </w:r>
          </w:p>
        </w:tc>
      </w:tr>
      <w:tr w:rsidR="004A32D8" w:rsidRPr="00802936" w:rsidTr="00EF5B79">
        <w:tc>
          <w:tcPr>
            <w:tcW w:w="6946" w:type="dxa"/>
            <w:vMerge/>
            <w:shd w:val="clear" w:color="auto" w:fill="auto"/>
          </w:tcPr>
          <w:p w:rsidR="004A32D8" w:rsidRPr="00802936" w:rsidRDefault="004A32D8" w:rsidP="00985C16">
            <w:pPr>
              <w:jc w:val="center"/>
              <w:rPr>
                <w:b/>
              </w:rPr>
            </w:pPr>
          </w:p>
        </w:tc>
        <w:tc>
          <w:tcPr>
            <w:tcW w:w="1417" w:type="dxa"/>
            <w:shd w:val="clear" w:color="auto" w:fill="auto"/>
          </w:tcPr>
          <w:p w:rsidR="004A32D8" w:rsidRPr="00802936" w:rsidRDefault="004A32D8" w:rsidP="00985C16">
            <w:pPr>
              <w:jc w:val="center"/>
            </w:pPr>
            <w:proofErr w:type="spellStart"/>
            <w:r w:rsidRPr="00802936">
              <w:t>Едн</w:t>
            </w:r>
            <w:proofErr w:type="spellEnd"/>
            <w:r w:rsidRPr="00802936">
              <w:t xml:space="preserve">. </w:t>
            </w:r>
            <w:proofErr w:type="spellStart"/>
            <w:r w:rsidRPr="00802936">
              <w:t>изм</w:t>
            </w:r>
            <w:proofErr w:type="spellEnd"/>
            <w:r w:rsidRPr="00802936">
              <w:t>.</w:t>
            </w:r>
          </w:p>
        </w:tc>
        <w:tc>
          <w:tcPr>
            <w:tcW w:w="1418" w:type="dxa"/>
            <w:shd w:val="clear" w:color="auto" w:fill="auto"/>
          </w:tcPr>
          <w:p w:rsidR="004A32D8" w:rsidRPr="00802936" w:rsidRDefault="004A32D8" w:rsidP="00BD58CF">
            <w:pPr>
              <w:jc w:val="center"/>
              <w:rPr>
                <w:b/>
              </w:rPr>
            </w:pPr>
            <w:r w:rsidRPr="00802936">
              <w:rPr>
                <w:b/>
              </w:rPr>
              <w:t>2022</w:t>
            </w:r>
          </w:p>
        </w:tc>
      </w:tr>
      <w:tr w:rsidR="004A32D8" w:rsidRPr="00802936" w:rsidTr="00EF5B79">
        <w:tc>
          <w:tcPr>
            <w:tcW w:w="6946" w:type="dxa"/>
            <w:shd w:val="clear" w:color="auto" w:fill="auto"/>
          </w:tcPr>
          <w:p w:rsidR="004A32D8" w:rsidRPr="00802936" w:rsidRDefault="004A32D8" w:rsidP="009E57A3">
            <w:pPr>
              <w:ind w:firstLine="34"/>
              <w:jc w:val="both"/>
              <w:rPr>
                <w:b/>
              </w:rPr>
            </w:pPr>
            <w:r w:rsidRPr="00802936">
              <w:t>1.6.3 Доля педагогов, прошедших курсы повышения квалификации по инклюзивному образованию, от общего количества педагогов</w:t>
            </w:r>
          </w:p>
        </w:tc>
        <w:tc>
          <w:tcPr>
            <w:tcW w:w="1417" w:type="dxa"/>
            <w:shd w:val="clear" w:color="auto" w:fill="auto"/>
          </w:tcPr>
          <w:p w:rsidR="004A32D8" w:rsidRPr="00802936" w:rsidRDefault="004A32D8" w:rsidP="00985C16">
            <w:pPr>
              <w:jc w:val="center"/>
            </w:pPr>
            <w:r w:rsidRPr="00802936">
              <w:t>%</w:t>
            </w:r>
          </w:p>
        </w:tc>
        <w:tc>
          <w:tcPr>
            <w:tcW w:w="1418" w:type="dxa"/>
            <w:shd w:val="clear" w:color="auto" w:fill="auto"/>
          </w:tcPr>
          <w:p w:rsidR="004A32D8" w:rsidRPr="00802936" w:rsidRDefault="004A32D8" w:rsidP="00985C16">
            <w:pPr>
              <w:jc w:val="center"/>
            </w:pPr>
            <w:r w:rsidRPr="00802936">
              <w:t>14</w:t>
            </w:r>
          </w:p>
        </w:tc>
      </w:tr>
      <w:tr w:rsidR="006E6AB4" w:rsidRPr="00802936" w:rsidTr="00EF5B79">
        <w:tc>
          <w:tcPr>
            <w:tcW w:w="8363" w:type="dxa"/>
            <w:gridSpan w:val="2"/>
            <w:vMerge w:val="restart"/>
            <w:tcBorders>
              <w:right w:val="single" w:sz="4" w:space="0" w:color="auto"/>
            </w:tcBorders>
            <w:shd w:val="clear" w:color="auto" w:fill="auto"/>
            <w:vAlign w:val="center"/>
          </w:tcPr>
          <w:p w:rsidR="006E6AB4" w:rsidRPr="00802936" w:rsidRDefault="006E6AB4" w:rsidP="00985C16">
            <w:pPr>
              <w:tabs>
                <w:tab w:val="left" w:pos="317"/>
              </w:tabs>
              <w:rPr>
                <w:b/>
              </w:rPr>
            </w:pPr>
            <w:r w:rsidRPr="00802936">
              <w:rPr>
                <w:b/>
              </w:rPr>
              <w:t>Мероприятия  для достижения показателей прямых результатов</w:t>
            </w:r>
          </w:p>
        </w:tc>
        <w:tc>
          <w:tcPr>
            <w:tcW w:w="1418" w:type="dxa"/>
            <w:tcBorders>
              <w:left w:val="single" w:sz="4" w:space="0" w:color="auto"/>
              <w:bottom w:val="single" w:sz="4" w:space="0" w:color="auto"/>
            </w:tcBorders>
            <w:shd w:val="clear" w:color="auto" w:fill="auto"/>
            <w:vAlign w:val="center"/>
          </w:tcPr>
          <w:p w:rsidR="006E6AB4" w:rsidRPr="00802936" w:rsidRDefault="006E6AB4" w:rsidP="00BD58CF">
            <w:pPr>
              <w:ind w:left="-107" w:right="-108"/>
              <w:jc w:val="center"/>
              <w:rPr>
                <w:b/>
              </w:rPr>
            </w:pPr>
            <w:r w:rsidRPr="00802936">
              <w:rPr>
                <w:b/>
              </w:rPr>
              <w:t>Сроки реализации</w:t>
            </w:r>
          </w:p>
        </w:tc>
      </w:tr>
      <w:tr w:rsidR="004A32D8" w:rsidRPr="00802936" w:rsidTr="00EF5B79">
        <w:tc>
          <w:tcPr>
            <w:tcW w:w="8363" w:type="dxa"/>
            <w:gridSpan w:val="2"/>
            <w:vMerge/>
            <w:tcBorders>
              <w:right w:val="single" w:sz="4" w:space="0" w:color="auto"/>
            </w:tcBorders>
            <w:shd w:val="clear" w:color="auto" w:fill="auto"/>
          </w:tcPr>
          <w:p w:rsidR="004A32D8" w:rsidRPr="00802936" w:rsidRDefault="004A32D8" w:rsidP="00985C16">
            <w:pPr>
              <w:tabs>
                <w:tab w:val="left" w:pos="317"/>
              </w:tabs>
              <w:rPr>
                <w:b/>
              </w:rPr>
            </w:pPr>
          </w:p>
        </w:tc>
        <w:tc>
          <w:tcPr>
            <w:tcW w:w="1418" w:type="dxa"/>
            <w:tcBorders>
              <w:top w:val="single" w:sz="4" w:space="0" w:color="auto"/>
              <w:left w:val="single" w:sz="4" w:space="0" w:color="auto"/>
            </w:tcBorders>
            <w:shd w:val="clear" w:color="auto" w:fill="auto"/>
          </w:tcPr>
          <w:p w:rsidR="004A32D8" w:rsidRPr="00802936" w:rsidRDefault="004A32D8" w:rsidP="00985C16">
            <w:pPr>
              <w:jc w:val="center"/>
              <w:rPr>
                <w:b/>
              </w:rPr>
            </w:pPr>
            <w:r w:rsidRPr="00802936">
              <w:rPr>
                <w:b/>
              </w:rPr>
              <w:t>2022</w:t>
            </w:r>
          </w:p>
        </w:tc>
      </w:tr>
      <w:tr w:rsidR="004A32D8" w:rsidRPr="00802936" w:rsidTr="0095044F">
        <w:trPr>
          <w:trHeight w:val="574"/>
        </w:trPr>
        <w:tc>
          <w:tcPr>
            <w:tcW w:w="8363" w:type="dxa"/>
            <w:gridSpan w:val="2"/>
            <w:tcBorders>
              <w:right w:val="single" w:sz="4" w:space="0" w:color="auto"/>
            </w:tcBorders>
            <w:shd w:val="clear" w:color="auto" w:fill="auto"/>
          </w:tcPr>
          <w:p w:rsidR="004A32D8" w:rsidRPr="00802936" w:rsidRDefault="004A32D8" w:rsidP="001075BF">
            <w:pPr>
              <w:pStyle w:val="a4"/>
              <w:numPr>
                <w:ilvl w:val="0"/>
                <w:numId w:val="11"/>
              </w:numPr>
              <w:tabs>
                <w:tab w:val="left" w:pos="276"/>
                <w:tab w:val="left" w:pos="317"/>
              </w:tabs>
              <w:jc w:val="both"/>
              <w:rPr>
                <w:sz w:val="24"/>
                <w:szCs w:val="24"/>
              </w:rPr>
            </w:pPr>
            <w:r w:rsidRPr="00802936">
              <w:rPr>
                <w:sz w:val="24"/>
                <w:szCs w:val="24"/>
              </w:rPr>
              <w:t>Взаимодействие с неправительственными организациями: обмен опытом (мастер-классы)</w:t>
            </w:r>
          </w:p>
        </w:tc>
        <w:tc>
          <w:tcPr>
            <w:tcW w:w="1418" w:type="dxa"/>
            <w:tcBorders>
              <w:left w:val="single" w:sz="4" w:space="0" w:color="auto"/>
            </w:tcBorders>
            <w:shd w:val="clear" w:color="auto" w:fill="auto"/>
          </w:tcPr>
          <w:p w:rsidR="004A32D8" w:rsidRPr="00802936" w:rsidRDefault="004A32D8" w:rsidP="00985C16">
            <w:pPr>
              <w:jc w:val="center"/>
              <w:rPr>
                <w:b/>
              </w:rPr>
            </w:pPr>
            <w:proofErr w:type="spellStart"/>
            <w:r w:rsidRPr="00802936">
              <w:rPr>
                <w:b/>
              </w:rPr>
              <w:t>x</w:t>
            </w:r>
            <w:proofErr w:type="spellEnd"/>
          </w:p>
        </w:tc>
      </w:tr>
      <w:tr w:rsidR="006E6AB4" w:rsidRPr="00802936" w:rsidTr="00EF5B79">
        <w:tc>
          <w:tcPr>
            <w:tcW w:w="9781" w:type="dxa"/>
            <w:gridSpan w:val="3"/>
            <w:shd w:val="clear" w:color="auto" w:fill="auto"/>
          </w:tcPr>
          <w:p w:rsidR="009E57A3" w:rsidRDefault="009E57A3" w:rsidP="0095044F">
            <w:pPr>
              <w:jc w:val="both"/>
            </w:pPr>
          </w:p>
          <w:p w:rsidR="006E6AB4" w:rsidRPr="00802936" w:rsidRDefault="006E6AB4" w:rsidP="0095044F">
            <w:pPr>
              <w:jc w:val="both"/>
            </w:pPr>
            <w:r w:rsidRPr="00802936">
              <w:t>Пути, средства и методы достижения целевого индикатора:</w:t>
            </w:r>
          </w:p>
          <w:p w:rsidR="006E6AB4" w:rsidRPr="00802936" w:rsidRDefault="006E6AB4" w:rsidP="0095044F">
            <w:pPr>
              <w:jc w:val="both"/>
              <w:rPr>
                <w:b/>
              </w:rPr>
            </w:pPr>
            <w:r w:rsidRPr="00802936">
              <w:rPr>
                <w:b/>
              </w:rPr>
              <w:t>Задача 1.7 Оснащение цифровой инфраструктурой и современной материально-технической базой</w:t>
            </w:r>
          </w:p>
        </w:tc>
      </w:tr>
      <w:tr w:rsidR="00D43019" w:rsidRPr="00802936" w:rsidTr="00EF5B79">
        <w:tc>
          <w:tcPr>
            <w:tcW w:w="6946" w:type="dxa"/>
            <w:vMerge w:val="restart"/>
            <w:shd w:val="clear" w:color="auto" w:fill="auto"/>
          </w:tcPr>
          <w:p w:rsidR="00D43019" w:rsidRPr="00802936" w:rsidRDefault="00D43019" w:rsidP="00985C16">
            <w:r w:rsidRPr="00802936">
              <w:rPr>
                <w:b/>
              </w:rPr>
              <w:t>Показатели прямых результатов:</w:t>
            </w:r>
          </w:p>
        </w:tc>
        <w:tc>
          <w:tcPr>
            <w:tcW w:w="2835" w:type="dxa"/>
            <w:gridSpan w:val="2"/>
            <w:shd w:val="clear" w:color="auto" w:fill="auto"/>
          </w:tcPr>
          <w:p w:rsidR="00D43019" w:rsidRPr="00802936" w:rsidRDefault="00D43019" w:rsidP="00BD58CF">
            <w:pPr>
              <w:jc w:val="center"/>
            </w:pPr>
            <w:r w:rsidRPr="00802936">
              <w:t>В том числе с указанием промежуточного значения</w:t>
            </w:r>
          </w:p>
        </w:tc>
      </w:tr>
      <w:tr w:rsidR="00D43019" w:rsidRPr="00802936" w:rsidTr="00EF5B79">
        <w:tc>
          <w:tcPr>
            <w:tcW w:w="6946" w:type="dxa"/>
            <w:vMerge/>
            <w:shd w:val="clear" w:color="auto" w:fill="auto"/>
          </w:tcPr>
          <w:p w:rsidR="00D43019" w:rsidRPr="00802936" w:rsidRDefault="00D43019" w:rsidP="00985C16"/>
        </w:tc>
        <w:tc>
          <w:tcPr>
            <w:tcW w:w="2835" w:type="dxa"/>
            <w:gridSpan w:val="2"/>
            <w:shd w:val="clear" w:color="auto" w:fill="auto"/>
          </w:tcPr>
          <w:p w:rsidR="00D43019" w:rsidRPr="00802936" w:rsidRDefault="00D43019" w:rsidP="00BD58CF">
            <w:pPr>
              <w:jc w:val="center"/>
            </w:pPr>
            <w:r w:rsidRPr="00802936">
              <w:t>Прогноз</w:t>
            </w:r>
          </w:p>
        </w:tc>
      </w:tr>
      <w:tr w:rsidR="004A32D8" w:rsidRPr="00802936" w:rsidTr="00EF5B79">
        <w:tc>
          <w:tcPr>
            <w:tcW w:w="6946" w:type="dxa"/>
            <w:vMerge/>
            <w:shd w:val="clear" w:color="auto" w:fill="auto"/>
          </w:tcPr>
          <w:p w:rsidR="004A32D8" w:rsidRPr="00802936" w:rsidRDefault="004A32D8" w:rsidP="00985C16">
            <w:pPr>
              <w:rPr>
                <w:b/>
              </w:rPr>
            </w:pPr>
          </w:p>
        </w:tc>
        <w:tc>
          <w:tcPr>
            <w:tcW w:w="1417" w:type="dxa"/>
            <w:shd w:val="clear" w:color="auto" w:fill="auto"/>
          </w:tcPr>
          <w:p w:rsidR="004A32D8" w:rsidRPr="00802936" w:rsidRDefault="004A32D8" w:rsidP="00BD58CF">
            <w:pPr>
              <w:jc w:val="center"/>
            </w:pPr>
            <w:proofErr w:type="spellStart"/>
            <w:r w:rsidRPr="00802936">
              <w:t>Едн</w:t>
            </w:r>
            <w:proofErr w:type="spellEnd"/>
            <w:r w:rsidRPr="00802936">
              <w:t xml:space="preserve">. </w:t>
            </w:r>
            <w:proofErr w:type="spellStart"/>
            <w:r w:rsidRPr="00802936">
              <w:t>изм</w:t>
            </w:r>
            <w:proofErr w:type="spellEnd"/>
            <w:r w:rsidRPr="00802936">
              <w:t>.</w:t>
            </w:r>
          </w:p>
        </w:tc>
        <w:tc>
          <w:tcPr>
            <w:tcW w:w="1418" w:type="dxa"/>
            <w:shd w:val="clear" w:color="auto" w:fill="auto"/>
          </w:tcPr>
          <w:p w:rsidR="004A32D8" w:rsidRPr="00802936" w:rsidRDefault="004A32D8" w:rsidP="00BD58CF">
            <w:pPr>
              <w:jc w:val="center"/>
              <w:rPr>
                <w:b/>
              </w:rPr>
            </w:pPr>
            <w:r w:rsidRPr="00802936">
              <w:rPr>
                <w:b/>
              </w:rPr>
              <w:t>2022</w:t>
            </w:r>
          </w:p>
        </w:tc>
      </w:tr>
      <w:tr w:rsidR="004A32D8" w:rsidRPr="00802936" w:rsidTr="00EF5B79">
        <w:tc>
          <w:tcPr>
            <w:tcW w:w="6946" w:type="dxa"/>
            <w:shd w:val="clear" w:color="auto" w:fill="auto"/>
          </w:tcPr>
          <w:p w:rsidR="004A32D8" w:rsidRPr="00802936" w:rsidRDefault="004A32D8" w:rsidP="009E57A3">
            <w:pPr>
              <w:pStyle w:val="a4"/>
              <w:numPr>
                <w:ilvl w:val="0"/>
                <w:numId w:val="13"/>
              </w:numPr>
              <w:tabs>
                <w:tab w:val="left" w:pos="459"/>
              </w:tabs>
              <w:ind w:left="0" w:firstLine="0"/>
              <w:jc w:val="both"/>
              <w:rPr>
                <w:b/>
              </w:rPr>
            </w:pPr>
            <w:r w:rsidRPr="00802936">
              <w:rPr>
                <w:sz w:val="24"/>
                <w:szCs w:val="24"/>
              </w:rPr>
              <w:t>Доля преподавателей использующих информационные технологии в обучении</w:t>
            </w:r>
          </w:p>
        </w:tc>
        <w:tc>
          <w:tcPr>
            <w:tcW w:w="1417" w:type="dxa"/>
            <w:shd w:val="clear" w:color="auto" w:fill="auto"/>
          </w:tcPr>
          <w:p w:rsidR="004A32D8" w:rsidRPr="00802936" w:rsidRDefault="004A32D8" w:rsidP="00985C16">
            <w:pPr>
              <w:jc w:val="center"/>
            </w:pPr>
            <w:r w:rsidRPr="00802936">
              <w:t>%</w:t>
            </w:r>
          </w:p>
        </w:tc>
        <w:tc>
          <w:tcPr>
            <w:tcW w:w="1418" w:type="dxa"/>
            <w:shd w:val="clear" w:color="auto" w:fill="auto"/>
          </w:tcPr>
          <w:p w:rsidR="004A32D8" w:rsidRPr="00802936" w:rsidRDefault="004A32D8" w:rsidP="00985C16">
            <w:pPr>
              <w:jc w:val="center"/>
              <w:rPr>
                <w:lang w:val="en-US"/>
              </w:rPr>
            </w:pPr>
            <w:r w:rsidRPr="00802936">
              <w:rPr>
                <w:lang w:val="en-US"/>
              </w:rPr>
              <w:t>100</w:t>
            </w:r>
          </w:p>
        </w:tc>
      </w:tr>
      <w:tr w:rsidR="004A32D8" w:rsidRPr="00802936" w:rsidTr="00EF5B79">
        <w:tc>
          <w:tcPr>
            <w:tcW w:w="6946" w:type="dxa"/>
            <w:shd w:val="clear" w:color="auto" w:fill="auto"/>
          </w:tcPr>
          <w:p w:rsidR="004A32D8" w:rsidRPr="00802936" w:rsidRDefault="00BD58CF" w:rsidP="009E57A3">
            <w:pPr>
              <w:jc w:val="both"/>
            </w:pPr>
            <w:r>
              <w:t xml:space="preserve">1.7.6 </w:t>
            </w:r>
            <w:r w:rsidR="004A32D8" w:rsidRPr="00802936">
              <w:t xml:space="preserve">Количество </w:t>
            </w:r>
            <w:proofErr w:type="gramStart"/>
            <w:r w:rsidR="004A32D8" w:rsidRPr="00802936">
              <w:t>разработанных</w:t>
            </w:r>
            <w:proofErr w:type="gramEnd"/>
            <w:r w:rsidR="004A32D8" w:rsidRPr="00802936">
              <w:t xml:space="preserve"> </w:t>
            </w:r>
            <w:proofErr w:type="spellStart"/>
            <w:r w:rsidR="004A32D8" w:rsidRPr="00802936">
              <w:t>ЦОРов</w:t>
            </w:r>
            <w:proofErr w:type="spellEnd"/>
          </w:p>
        </w:tc>
        <w:tc>
          <w:tcPr>
            <w:tcW w:w="1417" w:type="dxa"/>
            <w:shd w:val="clear" w:color="auto" w:fill="auto"/>
          </w:tcPr>
          <w:p w:rsidR="004A32D8" w:rsidRPr="00802936" w:rsidRDefault="004A32D8" w:rsidP="00985C16">
            <w:pPr>
              <w:jc w:val="center"/>
            </w:pPr>
            <w:r w:rsidRPr="00802936">
              <w:t>Кол-во</w:t>
            </w:r>
          </w:p>
        </w:tc>
        <w:tc>
          <w:tcPr>
            <w:tcW w:w="1418" w:type="dxa"/>
            <w:shd w:val="clear" w:color="auto" w:fill="auto"/>
          </w:tcPr>
          <w:p w:rsidR="004A32D8" w:rsidRPr="00802936" w:rsidRDefault="004A32D8" w:rsidP="00985C16">
            <w:pPr>
              <w:jc w:val="center"/>
            </w:pPr>
            <w:r w:rsidRPr="00802936">
              <w:t>35</w:t>
            </w:r>
          </w:p>
        </w:tc>
      </w:tr>
      <w:tr w:rsidR="004A32D8" w:rsidRPr="00802936" w:rsidTr="00EF5B79">
        <w:tc>
          <w:tcPr>
            <w:tcW w:w="6946" w:type="dxa"/>
            <w:shd w:val="clear" w:color="auto" w:fill="auto"/>
          </w:tcPr>
          <w:p w:rsidR="004A32D8" w:rsidRPr="00802936" w:rsidRDefault="00BD58CF" w:rsidP="009E57A3">
            <w:pPr>
              <w:jc w:val="both"/>
            </w:pPr>
            <w:r>
              <w:t xml:space="preserve">1.7.7 </w:t>
            </w:r>
            <w:r w:rsidR="004A32D8" w:rsidRPr="00802936">
              <w:t xml:space="preserve">Доля преподавателей, имеющих </w:t>
            </w:r>
            <w:proofErr w:type="gramStart"/>
            <w:r w:rsidR="004A32D8" w:rsidRPr="00802936">
              <w:t>электронное</w:t>
            </w:r>
            <w:proofErr w:type="gramEnd"/>
            <w:r w:rsidR="004A32D8" w:rsidRPr="00802936">
              <w:t xml:space="preserve"> </w:t>
            </w:r>
            <w:proofErr w:type="spellStart"/>
            <w:r w:rsidR="004A32D8" w:rsidRPr="00802936">
              <w:t>портфолио</w:t>
            </w:r>
            <w:proofErr w:type="spellEnd"/>
          </w:p>
        </w:tc>
        <w:tc>
          <w:tcPr>
            <w:tcW w:w="1417" w:type="dxa"/>
            <w:shd w:val="clear" w:color="auto" w:fill="auto"/>
          </w:tcPr>
          <w:p w:rsidR="004A32D8" w:rsidRPr="00802936" w:rsidRDefault="004A32D8" w:rsidP="00985C16">
            <w:pPr>
              <w:jc w:val="center"/>
            </w:pPr>
            <w:r w:rsidRPr="00802936">
              <w:t>%</w:t>
            </w:r>
          </w:p>
        </w:tc>
        <w:tc>
          <w:tcPr>
            <w:tcW w:w="1418" w:type="dxa"/>
            <w:shd w:val="clear" w:color="auto" w:fill="auto"/>
          </w:tcPr>
          <w:p w:rsidR="004A32D8" w:rsidRPr="00802936" w:rsidRDefault="004A32D8" w:rsidP="00985C16">
            <w:pPr>
              <w:jc w:val="center"/>
            </w:pPr>
            <w:r w:rsidRPr="00802936">
              <w:t>87</w:t>
            </w:r>
          </w:p>
        </w:tc>
      </w:tr>
      <w:tr w:rsidR="004A32D8" w:rsidRPr="00802936" w:rsidTr="00EF5B79">
        <w:tc>
          <w:tcPr>
            <w:tcW w:w="6946" w:type="dxa"/>
            <w:shd w:val="clear" w:color="auto" w:fill="auto"/>
          </w:tcPr>
          <w:p w:rsidR="004A32D8" w:rsidRPr="00802936" w:rsidRDefault="00BD58CF" w:rsidP="009E57A3">
            <w:pPr>
              <w:jc w:val="both"/>
            </w:pPr>
            <w:r>
              <w:t xml:space="preserve">1.7.8 </w:t>
            </w:r>
            <w:r w:rsidR="004A32D8" w:rsidRPr="00802936">
              <w:t>Количество преподавателей, имеющих лицензированные, авторские электронные пособия, чел.</w:t>
            </w:r>
          </w:p>
        </w:tc>
        <w:tc>
          <w:tcPr>
            <w:tcW w:w="1417" w:type="dxa"/>
            <w:shd w:val="clear" w:color="auto" w:fill="auto"/>
          </w:tcPr>
          <w:p w:rsidR="004A32D8" w:rsidRPr="00802936" w:rsidRDefault="004A32D8" w:rsidP="00985C16">
            <w:pPr>
              <w:jc w:val="center"/>
            </w:pPr>
            <w:r w:rsidRPr="00802936">
              <w:t>чел.</w:t>
            </w:r>
          </w:p>
        </w:tc>
        <w:tc>
          <w:tcPr>
            <w:tcW w:w="1418" w:type="dxa"/>
            <w:shd w:val="clear" w:color="auto" w:fill="auto"/>
          </w:tcPr>
          <w:p w:rsidR="004A32D8" w:rsidRDefault="004A32D8" w:rsidP="004A32D8"/>
          <w:p w:rsidR="004A32D8" w:rsidRPr="00802936" w:rsidRDefault="004A32D8" w:rsidP="00985C16">
            <w:pPr>
              <w:jc w:val="center"/>
            </w:pPr>
            <w:r w:rsidRPr="00802936">
              <w:t>14</w:t>
            </w:r>
          </w:p>
        </w:tc>
      </w:tr>
    </w:tbl>
    <w:p w:rsidR="00623AB9" w:rsidRDefault="00623AB9" w:rsidP="003E3B53">
      <w:pPr>
        <w:widowControl w:val="0"/>
        <w:tabs>
          <w:tab w:val="left" w:pos="400"/>
          <w:tab w:val="left" w:pos="426"/>
          <w:tab w:val="left" w:pos="993"/>
          <w:tab w:val="left" w:pos="5240"/>
          <w:tab w:val="left" w:pos="7420"/>
        </w:tabs>
        <w:jc w:val="both"/>
        <w:rPr>
          <w:b/>
          <w:bCs/>
          <w:iCs/>
          <w:color w:val="000000" w:themeColor="text1"/>
          <w:sz w:val="28"/>
          <w:szCs w:val="28"/>
          <w:shd w:val="clear" w:color="auto" w:fill="FFFFFF"/>
        </w:rPr>
      </w:pPr>
    </w:p>
    <w:p w:rsidR="003E3B53" w:rsidRPr="001045B9" w:rsidRDefault="003E3B53" w:rsidP="003E3B53">
      <w:pPr>
        <w:widowControl w:val="0"/>
        <w:tabs>
          <w:tab w:val="left" w:pos="400"/>
          <w:tab w:val="left" w:pos="426"/>
          <w:tab w:val="left" w:pos="993"/>
          <w:tab w:val="left" w:pos="5240"/>
          <w:tab w:val="left" w:pos="7420"/>
        </w:tabs>
        <w:jc w:val="both"/>
        <w:rPr>
          <w:b/>
          <w:color w:val="000000" w:themeColor="text1"/>
          <w:sz w:val="28"/>
          <w:szCs w:val="28"/>
        </w:rPr>
      </w:pPr>
      <w:r w:rsidRPr="001045B9">
        <w:rPr>
          <w:b/>
          <w:bCs/>
          <w:iCs/>
          <w:color w:val="000000" w:themeColor="text1"/>
          <w:sz w:val="28"/>
          <w:szCs w:val="28"/>
          <w:shd w:val="clear" w:color="auto" w:fill="FFFFFF"/>
        </w:rPr>
        <w:t>2 приоритетное направление «Р</w:t>
      </w:r>
      <w:r w:rsidRPr="001045B9">
        <w:rPr>
          <w:b/>
          <w:color w:val="000000" w:themeColor="text1"/>
          <w:sz w:val="28"/>
          <w:szCs w:val="28"/>
        </w:rPr>
        <w:t>азвитие научных исследований, использование научно-исследовательского потенциала для обеспечения качества образовательного процесса»</w:t>
      </w:r>
    </w:p>
    <w:p w:rsidR="003E3B53" w:rsidRPr="001045B9" w:rsidRDefault="003E3B53" w:rsidP="003E3B53">
      <w:pPr>
        <w:widowControl w:val="0"/>
        <w:tabs>
          <w:tab w:val="left" w:pos="426"/>
          <w:tab w:val="left" w:pos="1276"/>
        </w:tabs>
        <w:jc w:val="both"/>
        <w:rPr>
          <w:color w:val="000000" w:themeColor="text1"/>
          <w:sz w:val="28"/>
          <w:szCs w:val="28"/>
        </w:rPr>
      </w:pPr>
      <w:r w:rsidRPr="001045B9">
        <w:rPr>
          <w:color w:val="000000" w:themeColor="text1"/>
          <w:sz w:val="28"/>
          <w:szCs w:val="28"/>
        </w:rPr>
        <w:t>Во исполнение достижения цели 2.1 «Развитие научно-исследовательской и творческой деятельности преподавателей и студентов» будет выполнена задача: создание условий, обеспечивающих развитие научно-исследовательской и учебно-исследовательской работы в образовательном процессе.</w:t>
      </w:r>
    </w:p>
    <w:p w:rsidR="003E3B53" w:rsidRPr="001045B9" w:rsidRDefault="003E3B53" w:rsidP="003E3B53">
      <w:pPr>
        <w:jc w:val="both"/>
        <w:rPr>
          <w:color w:val="000000" w:themeColor="text1"/>
          <w:sz w:val="28"/>
          <w:szCs w:val="28"/>
          <w:lang w:val="kk-KZ"/>
        </w:rPr>
      </w:pPr>
      <w:r w:rsidRPr="001045B9">
        <w:rPr>
          <w:color w:val="000000" w:themeColor="text1"/>
          <w:sz w:val="28"/>
          <w:szCs w:val="28"/>
        </w:rPr>
        <w:t xml:space="preserve">Педагогами колледжа проводится работа по созданию условий для формирования и развития интересов, склонностей и способностей у студентов к различным областям науки, техники и культуры через включения их в проектную и исследовательскую деятельность по предмету. </w:t>
      </w:r>
      <w:r w:rsidRPr="001045B9">
        <w:rPr>
          <w:color w:val="000000" w:themeColor="text1"/>
          <w:sz w:val="28"/>
          <w:szCs w:val="28"/>
          <w:lang w:val="kk-KZ"/>
        </w:rPr>
        <w:t xml:space="preserve">В составе студенческого научного общества «Парасат» состоит 54 студента под руководством 43 преподавателей колледжа.  </w:t>
      </w:r>
    </w:p>
    <w:p w:rsidR="003E3B53" w:rsidRPr="001045B9" w:rsidRDefault="003E3B53" w:rsidP="003E3B53">
      <w:pPr>
        <w:jc w:val="both"/>
        <w:rPr>
          <w:color w:val="000000" w:themeColor="text1"/>
          <w:sz w:val="28"/>
          <w:szCs w:val="28"/>
          <w:lang w:val="kk-KZ"/>
        </w:rPr>
      </w:pPr>
      <w:r w:rsidRPr="001045B9">
        <w:rPr>
          <w:color w:val="000000" w:themeColor="text1"/>
          <w:sz w:val="28"/>
          <w:szCs w:val="28"/>
          <w:lang w:val="kk-KZ"/>
        </w:rPr>
        <w:t xml:space="preserve">С целью </w:t>
      </w:r>
      <w:r w:rsidRPr="001045B9">
        <w:rPr>
          <w:color w:val="000000" w:themeColor="text1"/>
          <w:sz w:val="28"/>
          <w:szCs w:val="28"/>
        </w:rPr>
        <w:t xml:space="preserve">развития научно-исследовательской и творческой деятельности преподавателей и студентов будут проведены мероприятия по организации </w:t>
      </w:r>
      <w:r w:rsidRPr="001045B9">
        <w:rPr>
          <w:color w:val="000000" w:themeColor="text1"/>
          <w:sz w:val="28"/>
          <w:szCs w:val="28"/>
        </w:rPr>
        <w:lastRenderedPageBreak/>
        <w:t xml:space="preserve">НИР (конкурсы, семинары, мастер-классы, </w:t>
      </w:r>
      <w:proofErr w:type="spellStart"/>
      <w:r w:rsidRPr="001045B9">
        <w:rPr>
          <w:color w:val="000000" w:themeColor="text1"/>
          <w:sz w:val="28"/>
          <w:szCs w:val="28"/>
        </w:rPr>
        <w:t>дебатные</w:t>
      </w:r>
      <w:proofErr w:type="spellEnd"/>
      <w:r w:rsidRPr="001045B9">
        <w:rPr>
          <w:color w:val="000000" w:themeColor="text1"/>
          <w:sz w:val="28"/>
          <w:szCs w:val="28"/>
        </w:rPr>
        <w:t xml:space="preserve"> турниры), будет принято участие в областных конкурсах НИР, НИРС, с</w:t>
      </w:r>
      <w:r w:rsidRPr="001045B9">
        <w:rPr>
          <w:rFonts w:eastAsiaTheme="minorEastAsia"/>
          <w:color w:val="000000" w:themeColor="text1"/>
          <w:sz w:val="28"/>
          <w:szCs w:val="28"/>
        </w:rPr>
        <w:t>отрудничество с другими организациями образования, систематизация научно-исследовательской и иной творческой деятельности преподавателей и студентов.</w:t>
      </w:r>
    </w:p>
    <w:p w:rsidR="00831F0A" w:rsidRPr="001045B9" w:rsidRDefault="00831F0A" w:rsidP="003E3B53">
      <w:pPr>
        <w:tabs>
          <w:tab w:val="left" w:pos="1134"/>
        </w:tabs>
        <w:ind w:left="709"/>
        <w:jc w:val="both"/>
        <w:rPr>
          <w:b/>
          <w:bCs/>
          <w:iCs/>
          <w:color w:val="000000" w:themeColor="text1"/>
          <w:sz w:val="28"/>
          <w:szCs w:val="28"/>
          <w:shd w:val="clear" w:color="auto" w:fill="FFFFFF"/>
          <w:lang w:val="kk-KZ"/>
        </w:rPr>
      </w:pPr>
    </w:p>
    <w:p w:rsidR="006E6AB4" w:rsidRPr="001045B9" w:rsidRDefault="00623AB9" w:rsidP="00623AB9">
      <w:pPr>
        <w:tabs>
          <w:tab w:val="left" w:pos="400"/>
          <w:tab w:val="left" w:pos="5240"/>
          <w:tab w:val="left" w:pos="7420"/>
        </w:tabs>
        <w:jc w:val="both"/>
        <w:rPr>
          <w:b/>
          <w:sz w:val="28"/>
          <w:szCs w:val="28"/>
        </w:rPr>
      </w:pPr>
      <w:r w:rsidRPr="001045B9">
        <w:rPr>
          <w:b/>
          <w:sz w:val="28"/>
          <w:szCs w:val="28"/>
        </w:rPr>
        <w:t>Показатели с</w:t>
      </w:r>
      <w:r w:rsidR="006E6AB4" w:rsidRPr="001045B9">
        <w:rPr>
          <w:b/>
          <w:sz w:val="28"/>
          <w:szCs w:val="28"/>
        </w:rPr>
        <w:t>тратегическо</w:t>
      </w:r>
      <w:r w:rsidRPr="001045B9">
        <w:rPr>
          <w:b/>
          <w:sz w:val="28"/>
          <w:szCs w:val="28"/>
        </w:rPr>
        <w:t>го направления</w:t>
      </w:r>
      <w:r w:rsidR="006E6AB4" w:rsidRPr="001045B9">
        <w:rPr>
          <w:b/>
          <w:sz w:val="28"/>
          <w:szCs w:val="28"/>
        </w:rPr>
        <w:t xml:space="preserve"> 2. Развитие научных исследований, использование научно-исследовательского потенциала для обеспечения качества образовательного процесса</w:t>
      </w:r>
    </w:p>
    <w:p w:rsidR="00623AB9" w:rsidRPr="008D6631" w:rsidRDefault="00623AB9" w:rsidP="00623AB9">
      <w:pPr>
        <w:tabs>
          <w:tab w:val="left" w:pos="400"/>
          <w:tab w:val="left" w:pos="5240"/>
          <w:tab w:val="left" w:pos="7420"/>
        </w:tabs>
        <w:jc w:val="both"/>
        <w:rPr>
          <w:b/>
          <w:sz w:val="28"/>
          <w:szCs w:val="28"/>
        </w:rPr>
      </w:pPr>
    </w:p>
    <w:tbl>
      <w:tblPr>
        <w:tblStyle w:val="a6"/>
        <w:tblW w:w="9640" w:type="dxa"/>
        <w:tblInd w:w="-176" w:type="dxa"/>
        <w:tblLayout w:type="fixed"/>
        <w:tblLook w:val="04A0"/>
      </w:tblPr>
      <w:tblGrid>
        <w:gridCol w:w="7372"/>
        <w:gridCol w:w="1134"/>
        <w:gridCol w:w="1134"/>
      </w:tblGrid>
      <w:tr w:rsidR="006E6AB4" w:rsidRPr="00802936" w:rsidTr="00EA6BA3">
        <w:tc>
          <w:tcPr>
            <w:tcW w:w="9640" w:type="dxa"/>
            <w:gridSpan w:val="3"/>
            <w:vAlign w:val="bottom"/>
          </w:tcPr>
          <w:p w:rsidR="006E6AB4" w:rsidRPr="00802936" w:rsidRDefault="006E6AB4" w:rsidP="00985C16">
            <w:pPr>
              <w:jc w:val="center"/>
              <w:rPr>
                <w:b/>
              </w:rPr>
            </w:pPr>
            <w:r w:rsidRPr="00802936">
              <w:rPr>
                <w:b/>
              </w:rPr>
              <w:t>Цель 2.1  Развитие научно-исследовательской и творческой деятельности преподавателей и студентов</w:t>
            </w:r>
          </w:p>
        </w:tc>
      </w:tr>
      <w:tr w:rsidR="00D43019" w:rsidRPr="00802936" w:rsidTr="00EA6BA3">
        <w:tc>
          <w:tcPr>
            <w:tcW w:w="7372" w:type="dxa"/>
            <w:vMerge w:val="restart"/>
          </w:tcPr>
          <w:p w:rsidR="00D43019" w:rsidRPr="00802936" w:rsidRDefault="00D43019" w:rsidP="00985C16">
            <w:pPr>
              <w:jc w:val="center"/>
              <w:rPr>
                <w:b/>
              </w:rPr>
            </w:pPr>
            <w:r w:rsidRPr="00802936">
              <w:rPr>
                <w:b/>
              </w:rPr>
              <w:t>Целевой индикатор</w:t>
            </w:r>
          </w:p>
          <w:p w:rsidR="00D43019" w:rsidRPr="00802936" w:rsidRDefault="00D43019" w:rsidP="00985C16">
            <w:pPr>
              <w:jc w:val="center"/>
            </w:pPr>
            <w:r w:rsidRPr="00802936">
              <w:t>(с указанием окончательного срока достижения)</w:t>
            </w:r>
          </w:p>
        </w:tc>
        <w:tc>
          <w:tcPr>
            <w:tcW w:w="2268" w:type="dxa"/>
            <w:gridSpan w:val="2"/>
          </w:tcPr>
          <w:p w:rsidR="00D43019" w:rsidRPr="00802936" w:rsidRDefault="00D43019" w:rsidP="00985C16">
            <w:pPr>
              <w:jc w:val="center"/>
              <w:rPr>
                <w:b/>
              </w:rPr>
            </w:pPr>
            <w:r w:rsidRPr="00802936">
              <w:t>В том числе с указанием промежуточного значения</w:t>
            </w:r>
          </w:p>
        </w:tc>
      </w:tr>
      <w:tr w:rsidR="00D43019" w:rsidRPr="00802936" w:rsidTr="00EA6BA3">
        <w:tc>
          <w:tcPr>
            <w:tcW w:w="7372" w:type="dxa"/>
            <w:vMerge/>
          </w:tcPr>
          <w:p w:rsidR="00D43019" w:rsidRPr="00802936" w:rsidRDefault="00D43019" w:rsidP="00985C16">
            <w:pPr>
              <w:jc w:val="center"/>
            </w:pPr>
          </w:p>
        </w:tc>
        <w:tc>
          <w:tcPr>
            <w:tcW w:w="2268" w:type="dxa"/>
            <w:gridSpan w:val="2"/>
          </w:tcPr>
          <w:p w:rsidR="00D43019" w:rsidRPr="00802936" w:rsidRDefault="00D43019" w:rsidP="00985C16">
            <w:pPr>
              <w:jc w:val="center"/>
              <w:rPr>
                <w:b/>
              </w:rPr>
            </w:pPr>
            <w:r w:rsidRPr="00802936">
              <w:t>Прогноз</w:t>
            </w:r>
          </w:p>
        </w:tc>
      </w:tr>
      <w:tr w:rsidR="004A32D8" w:rsidRPr="00802936" w:rsidTr="00EA6BA3">
        <w:tc>
          <w:tcPr>
            <w:tcW w:w="7372" w:type="dxa"/>
            <w:vMerge/>
          </w:tcPr>
          <w:p w:rsidR="004A32D8" w:rsidRPr="00802936" w:rsidRDefault="004A32D8" w:rsidP="00985C16">
            <w:pPr>
              <w:jc w:val="center"/>
              <w:rPr>
                <w:b/>
              </w:rPr>
            </w:pPr>
          </w:p>
        </w:tc>
        <w:tc>
          <w:tcPr>
            <w:tcW w:w="1134" w:type="dxa"/>
          </w:tcPr>
          <w:p w:rsidR="004A32D8" w:rsidRPr="00802936" w:rsidRDefault="004A32D8" w:rsidP="00985C16">
            <w:pPr>
              <w:jc w:val="center"/>
            </w:pPr>
            <w:proofErr w:type="spellStart"/>
            <w:r w:rsidRPr="00802936">
              <w:t>Едн</w:t>
            </w:r>
            <w:proofErr w:type="gramStart"/>
            <w:r w:rsidRPr="00802936">
              <w:t>.и</w:t>
            </w:r>
            <w:proofErr w:type="gramEnd"/>
            <w:r w:rsidRPr="00802936">
              <w:t>зм</w:t>
            </w:r>
            <w:proofErr w:type="spellEnd"/>
            <w:r w:rsidRPr="00802936">
              <w:t>.</w:t>
            </w:r>
          </w:p>
        </w:tc>
        <w:tc>
          <w:tcPr>
            <w:tcW w:w="1134" w:type="dxa"/>
          </w:tcPr>
          <w:p w:rsidR="004A32D8" w:rsidRPr="00802936" w:rsidRDefault="004A32D8" w:rsidP="00EA6BA3">
            <w:pPr>
              <w:jc w:val="center"/>
              <w:rPr>
                <w:b/>
              </w:rPr>
            </w:pPr>
            <w:r w:rsidRPr="00802936">
              <w:rPr>
                <w:b/>
              </w:rPr>
              <w:t>2022</w:t>
            </w:r>
          </w:p>
        </w:tc>
      </w:tr>
      <w:tr w:rsidR="004A32D8" w:rsidRPr="00802936" w:rsidTr="00EA6BA3">
        <w:tc>
          <w:tcPr>
            <w:tcW w:w="7372" w:type="dxa"/>
          </w:tcPr>
          <w:p w:rsidR="004A32D8" w:rsidRPr="00802936" w:rsidRDefault="00EA6BA3" w:rsidP="00EA6BA3">
            <w:pPr>
              <w:tabs>
                <w:tab w:val="left" w:pos="3860"/>
              </w:tabs>
              <w:jc w:val="both"/>
            </w:pPr>
            <w:r>
              <w:t xml:space="preserve">2.1.1 </w:t>
            </w:r>
            <w:r w:rsidR="004A32D8" w:rsidRPr="00B96443">
              <w:t xml:space="preserve">Количество  </w:t>
            </w:r>
            <w:proofErr w:type="gramStart"/>
            <w:r w:rsidR="004A32D8" w:rsidRPr="00B96443">
              <w:t>обучающихся</w:t>
            </w:r>
            <w:proofErr w:type="gramEnd"/>
            <w:r w:rsidR="004A32D8" w:rsidRPr="00B96443">
              <w:t>,  принявших участие в разработке НИР</w:t>
            </w:r>
          </w:p>
        </w:tc>
        <w:tc>
          <w:tcPr>
            <w:tcW w:w="1134" w:type="dxa"/>
          </w:tcPr>
          <w:p w:rsidR="004A32D8" w:rsidRPr="00802936" w:rsidRDefault="004A32D8" w:rsidP="00985C16">
            <w:pPr>
              <w:jc w:val="center"/>
            </w:pPr>
            <w:r w:rsidRPr="00802936">
              <w:t>%</w:t>
            </w:r>
          </w:p>
        </w:tc>
        <w:tc>
          <w:tcPr>
            <w:tcW w:w="1134" w:type="dxa"/>
          </w:tcPr>
          <w:p w:rsidR="004A32D8" w:rsidRPr="00802936" w:rsidRDefault="004A32D8" w:rsidP="00985C16">
            <w:pPr>
              <w:jc w:val="center"/>
            </w:pPr>
            <w:r w:rsidRPr="00802936">
              <w:t>25</w:t>
            </w:r>
          </w:p>
        </w:tc>
      </w:tr>
      <w:tr w:rsidR="004A32D8" w:rsidRPr="00802936" w:rsidTr="00EA6BA3">
        <w:tc>
          <w:tcPr>
            <w:tcW w:w="7372" w:type="dxa"/>
          </w:tcPr>
          <w:p w:rsidR="004A32D8" w:rsidRPr="00802936" w:rsidRDefault="00EA6BA3" w:rsidP="00EA6BA3">
            <w:pPr>
              <w:tabs>
                <w:tab w:val="left" w:pos="3860"/>
              </w:tabs>
              <w:jc w:val="both"/>
            </w:pPr>
            <w:r>
              <w:t xml:space="preserve">2.1.2 </w:t>
            </w:r>
            <w:r w:rsidR="004A32D8" w:rsidRPr="00B96443">
              <w:t xml:space="preserve">Доля  </w:t>
            </w:r>
            <w:proofErr w:type="gramStart"/>
            <w:r w:rsidR="004A32D8" w:rsidRPr="00B96443">
              <w:t>обучающихся</w:t>
            </w:r>
            <w:proofErr w:type="gramEnd"/>
            <w:r w:rsidR="004A32D8" w:rsidRPr="00B96443">
              <w:t>, принявших участие в проектной деятельности</w:t>
            </w:r>
          </w:p>
        </w:tc>
        <w:tc>
          <w:tcPr>
            <w:tcW w:w="1134" w:type="dxa"/>
          </w:tcPr>
          <w:p w:rsidR="004A32D8" w:rsidRPr="00802936" w:rsidRDefault="004A32D8" w:rsidP="00985C16">
            <w:pPr>
              <w:jc w:val="center"/>
            </w:pPr>
            <w:r w:rsidRPr="00802936">
              <w:t>%</w:t>
            </w:r>
          </w:p>
        </w:tc>
        <w:tc>
          <w:tcPr>
            <w:tcW w:w="1134" w:type="dxa"/>
          </w:tcPr>
          <w:p w:rsidR="004A32D8" w:rsidRPr="00802936" w:rsidRDefault="004A32D8" w:rsidP="00985C16">
            <w:pPr>
              <w:jc w:val="center"/>
            </w:pPr>
            <w:r w:rsidRPr="00802936">
              <w:t>25</w:t>
            </w:r>
          </w:p>
        </w:tc>
      </w:tr>
      <w:tr w:rsidR="004A32D8" w:rsidRPr="00802936" w:rsidTr="00EA6BA3">
        <w:tc>
          <w:tcPr>
            <w:tcW w:w="7372" w:type="dxa"/>
          </w:tcPr>
          <w:p w:rsidR="004A32D8" w:rsidRPr="00802936" w:rsidRDefault="004A32D8" w:rsidP="00EA6BA3">
            <w:pPr>
              <w:tabs>
                <w:tab w:val="left" w:pos="3860"/>
              </w:tabs>
              <w:jc w:val="both"/>
            </w:pPr>
            <w:r>
              <w:rPr>
                <w:color w:val="000000"/>
              </w:rPr>
              <w:t xml:space="preserve">2.1.3 </w:t>
            </w:r>
            <w:r w:rsidRPr="00802936">
              <w:rPr>
                <w:color w:val="000000"/>
              </w:rPr>
              <w:t xml:space="preserve">Доля студентов, занявших призовые места в  научно-практических конференциях </w:t>
            </w:r>
          </w:p>
        </w:tc>
        <w:tc>
          <w:tcPr>
            <w:tcW w:w="1134" w:type="dxa"/>
          </w:tcPr>
          <w:p w:rsidR="004A32D8" w:rsidRPr="00802936" w:rsidRDefault="004A32D8" w:rsidP="00985C16">
            <w:pPr>
              <w:jc w:val="center"/>
            </w:pPr>
            <w:r w:rsidRPr="00802936">
              <w:t>%</w:t>
            </w:r>
          </w:p>
        </w:tc>
        <w:tc>
          <w:tcPr>
            <w:tcW w:w="1134" w:type="dxa"/>
            <w:shd w:val="clear" w:color="auto" w:fill="auto"/>
          </w:tcPr>
          <w:p w:rsidR="004A32D8" w:rsidRPr="00802936" w:rsidRDefault="004A32D8" w:rsidP="00985C16">
            <w:pPr>
              <w:jc w:val="center"/>
            </w:pPr>
            <w:r w:rsidRPr="00802936">
              <w:t>1,7</w:t>
            </w:r>
          </w:p>
        </w:tc>
      </w:tr>
      <w:tr w:rsidR="004A32D8" w:rsidRPr="00802936" w:rsidTr="009E57A3">
        <w:trPr>
          <w:trHeight w:val="459"/>
        </w:trPr>
        <w:tc>
          <w:tcPr>
            <w:tcW w:w="7372" w:type="dxa"/>
          </w:tcPr>
          <w:p w:rsidR="004A32D8" w:rsidRPr="00802936" w:rsidRDefault="004A32D8" w:rsidP="00EA6BA3">
            <w:pPr>
              <w:tabs>
                <w:tab w:val="left" w:pos="3860"/>
              </w:tabs>
              <w:jc w:val="both"/>
            </w:pPr>
            <w:r>
              <w:t xml:space="preserve">2.1.4 </w:t>
            </w:r>
            <w:r w:rsidRPr="00802936">
              <w:t>Количество публикаций педагогов в журналах, вестниках, сборниках НПК</w:t>
            </w:r>
          </w:p>
        </w:tc>
        <w:tc>
          <w:tcPr>
            <w:tcW w:w="1134" w:type="dxa"/>
          </w:tcPr>
          <w:p w:rsidR="004A32D8" w:rsidRPr="00802936" w:rsidRDefault="004A32D8" w:rsidP="00985C16">
            <w:pPr>
              <w:jc w:val="center"/>
            </w:pPr>
            <w:r w:rsidRPr="00802936">
              <w:t>Кол-во</w:t>
            </w:r>
          </w:p>
        </w:tc>
        <w:tc>
          <w:tcPr>
            <w:tcW w:w="1134" w:type="dxa"/>
          </w:tcPr>
          <w:p w:rsidR="004A32D8" w:rsidRPr="00802936" w:rsidRDefault="004A32D8" w:rsidP="00985C16">
            <w:pPr>
              <w:jc w:val="center"/>
            </w:pPr>
            <w:r w:rsidRPr="00802936">
              <w:t>28</w:t>
            </w:r>
          </w:p>
          <w:p w:rsidR="004A32D8" w:rsidRPr="00802936" w:rsidRDefault="004A32D8" w:rsidP="00985C16">
            <w:pPr>
              <w:jc w:val="center"/>
            </w:pPr>
          </w:p>
        </w:tc>
      </w:tr>
      <w:tr w:rsidR="006E6AB4" w:rsidRPr="00802936" w:rsidTr="00EA6BA3">
        <w:trPr>
          <w:trHeight w:val="755"/>
        </w:trPr>
        <w:tc>
          <w:tcPr>
            <w:tcW w:w="9640" w:type="dxa"/>
            <w:gridSpan w:val="3"/>
          </w:tcPr>
          <w:p w:rsidR="006E6AB4" w:rsidRPr="00802936" w:rsidRDefault="006E6AB4" w:rsidP="00985C16">
            <w:pPr>
              <w:ind w:left="360"/>
              <w:jc w:val="center"/>
              <w:rPr>
                <w:b/>
              </w:rPr>
            </w:pPr>
            <w:r w:rsidRPr="00802936">
              <w:t>Пути, средства и методы достижения целевого индикатора:</w:t>
            </w:r>
          </w:p>
          <w:p w:rsidR="006E6AB4" w:rsidRPr="00802936" w:rsidRDefault="006E6AB4" w:rsidP="00985C16">
            <w:pPr>
              <w:jc w:val="center"/>
              <w:rPr>
                <w:b/>
              </w:rPr>
            </w:pPr>
            <w:r w:rsidRPr="00802936">
              <w:rPr>
                <w:b/>
              </w:rPr>
              <w:t>Задача 2.1 Создание условий, обеспечивающих развитие научно-исследовательской и учебно-исследовательской работы в образовательном процессе</w:t>
            </w:r>
          </w:p>
        </w:tc>
      </w:tr>
      <w:tr w:rsidR="00D43019" w:rsidRPr="00802936" w:rsidTr="00EA6BA3">
        <w:tc>
          <w:tcPr>
            <w:tcW w:w="7372" w:type="dxa"/>
            <w:vMerge w:val="restart"/>
          </w:tcPr>
          <w:p w:rsidR="00D43019" w:rsidRPr="00802936" w:rsidRDefault="00D43019" w:rsidP="00985C16">
            <w:pPr>
              <w:jc w:val="center"/>
            </w:pPr>
            <w:r w:rsidRPr="00802936">
              <w:rPr>
                <w:b/>
              </w:rPr>
              <w:t>Показатели прямых результатов:</w:t>
            </w:r>
          </w:p>
        </w:tc>
        <w:tc>
          <w:tcPr>
            <w:tcW w:w="2268" w:type="dxa"/>
            <w:gridSpan w:val="2"/>
          </w:tcPr>
          <w:p w:rsidR="00D43019" w:rsidRPr="00802936" w:rsidRDefault="00D43019" w:rsidP="00985C16">
            <w:pPr>
              <w:jc w:val="center"/>
            </w:pPr>
            <w:r w:rsidRPr="00802936">
              <w:t>В том числе с указанием промежуточного значения</w:t>
            </w:r>
          </w:p>
        </w:tc>
      </w:tr>
      <w:tr w:rsidR="00D43019" w:rsidRPr="00802936" w:rsidTr="00EA6BA3">
        <w:tc>
          <w:tcPr>
            <w:tcW w:w="7372" w:type="dxa"/>
            <w:vMerge/>
          </w:tcPr>
          <w:p w:rsidR="00D43019" w:rsidRPr="00802936" w:rsidRDefault="00D43019" w:rsidP="00985C16">
            <w:pPr>
              <w:jc w:val="center"/>
            </w:pPr>
          </w:p>
        </w:tc>
        <w:tc>
          <w:tcPr>
            <w:tcW w:w="2268" w:type="dxa"/>
            <w:gridSpan w:val="2"/>
          </w:tcPr>
          <w:p w:rsidR="00D43019" w:rsidRPr="00802936" w:rsidRDefault="00D43019" w:rsidP="00985C16">
            <w:pPr>
              <w:jc w:val="center"/>
            </w:pPr>
            <w:r w:rsidRPr="00802936">
              <w:t>Прогноз</w:t>
            </w:r>
          </w:p>
        </w:tc>
      </w:tr>
      <w:tr w:rsidR="004A32D8" w:rsidRPr="00802936" w:rsidTr="00EA6BA3">
        <w:tc>
          <w:tcPr>
            <w:tcW w:w="7372" w:type="dxa"/>
            <w:vMerge/>
          </w:tcPr>
          <w:p w:rsidR="004A32D8" w:rsidRPr="00802936" w:rsidRDefault="004A32D8" w:rsidP="00985C16">
            <w:pPr>
              <w:jc w:val="center"/>
              <w:rPr>
                <w:b/>
              </w:rPr>
            </w:pPr>
          </w:p>
        </w:tc>
        <w:tc>
          <w:tcPr>
            <w:tcW w:w="1134" w:type="dxa"/>
          </w:tcPr>
          <w:p w:rsidR="004A32D8" w:rsidRPr="00802936" w:rsidRDefault="004A32D8" w:rsidP="00985C16">
            <w:pPr>
              <w:jc w:val="center"/>
            </w:pPr>
            <w:proofErr w:type="spellStart"/>
            <w:r w:rsidRPr="00802936">
              <w:t>Едн</w:t>
            </w:r>
            <w:proofErr w:type="spellEnd"/>
            <w:r w:rsidRPr="00802936">
              <w:t xml:space="preserve">. </w:t>
            </w:r>
            <w:proofErr w:type="spellStart"/>
            <w:r w:rsidRPr="00802936">
              <w:t>изм</w:t>
            </w:r>
            <w:proofErr w:type="spellEnd"/>
            <w:r w:rsidRPr="00802936">
              <w:t>.</w:t>
            </w:r>
          </w:p>
        </w:tc>
        <w:tc>
          <w:tcPr>
            <w:tcW w:w="1134" w:type="dxa"/>
          </w:tcPr>
          <w:p w:rsidR="004A32D8" w:rsidRPr="00802936" w:rsidRDefault="004A32D8" w:rsidP="00985C16">
            <w:pPr>
              <w:rPr>
                <w:b/>
              </w:rPr>
            </w:pPr>
            <w:r w:rsidRPr="00802936">
              <w:rPr>
                <w:b/>
              </w:rPr>
              <w:t>2022</w:t>
            </w:r>
          </w:p>
        </w:tc>
      </w:tr>
      <w:tr w:rsidR="004A32D8" w:rsidRPr="00802936" w:rsidTr="00EA6BA3">
        <w:tc>
          <w:tcPr>
            <w:tcW w:w="7372" w:type="dxa"/>
          </w:tcPr>
          <w:p w:rsidR="004A32D8" w:rsidRPr="00802936" w:rsidRDefault="004A32D8" w:rsidP="00985C16">
            <w:r w:rsidRPr="00802936">
              <w:t>1. Количество работ предоставленных на конкурс НИР, НИРС</w:t>
            </w:r>
          </w:p>
        </w:tc>
        <w:tc>
          <w:tcPr>
            <w:tcW w:w="1134" w:type="dxa"/>
          </w:tcPr>
          <w:p w:rsidR="004A32D8" w:rsidRPr="00802936" w:rsidRDefault="004A32D8" w:rsidP="00985C16">
            <w:pPr>
              <w:jc w:val="center"/>
            </w:pPr>
            <w:r w:rsidRPr="00802936">
              <w:t>Кол-во</w:t>
            </w:r>
          </w:p>
        </w:tc>
        <w:tc>
          <w:tcPr>
            <w:tcW w:w="1134" w:type="dxa"/>
          </w:tcPr>
          <w:p w:rsidR="004A32D8" w:rsidRPr="00802936" w:rsidRDefault="004A32D8" w:rsidP="00985C16">
            <w:pPr>
              <w:jc w:val="center"/>
            </w:pPr>
            <w:r w:rsidRPr="00802936">
              <w:t>25</w:t>
            </w:r>
          </w:p>
        </w:tc>
      </w:tr>
      <w:tr w:rsidR="004A32D8" w:rsidRPr="00802936" w:rsidTr="00EA6BA3">
        <w:tc>
          <w:tcPr>
            <w:tcW w:w="7372" w:type="dxa"/>
          </w:tcPr>
          <w:p w:rsidR="004A32D8" w:rsidRPr="00802936" w:rsidRDefault="004A32D8" w:rsidP="00985C16">
            <w:r w:rsidRPr="00802936">
              <w:t>2. Участие в областных конкурсах НИР, НИРС (призовые места)</w:t>
            </w:r>
          </w:p>
        </w:tc>
        <w:tc>
          <w:tcPr>
            <w:tcW w:w="1134" w:type="dxa"/>
          </w:tcPr>
          <w:p w:rsidR="004A32D8" w:rsidRPr="00802936" w:rsidRDefault="004A32D8" w:rsidP="00985C16">
            <w:pPr>
              <w:jc w:val="center"/>
            </w:pPr>
            <w:r w:rsidRPr="00802936">
              <w:t>Кол-во</w:t>
            </w:r>
          </w:p>
        </w:tc>
        <w:tc>
          <w:tcPr>
            <w:tcW w:w="1134" w:type="dxa"/>
          </w:tcPr>
          <w:p w:rsidR="004A32D8" w:rsidRPr="00802936" w:rsidRDefault="004A32D8" w:rsidP="00985C16">
            <w:pPr>
              <w:jc w:val="center"/>
            </w:pPr>
            <w:r w:rsidRPr="00802936">
              <w:t>4</w:t>
            </w:r>
          </w:p>
        </w:tc>
      </w:tr>
      <w:tr w:rsidR="004A32D8" w:rsidRPr="00802936" w:rsidTr="00EA6BA3">
        <w:tc>
          <w:tcPr>
            <w:tcW w:w="7372" w:type="dxa"/>
          </w:tcPr>
          <w:p w:rsidR="004A32D8" w:rsidRPr="00802936" w:rsidRDefault="004A32D8" w:rsidP="00985C16">
            <w:r w:rsidRPr="00802936">
              <w:t xml:space="preserve">3. </w:t>
            </w:r>
            <w:r w:rsidRPr="00802936">
              <w:rPr>
                <w:color w:val="000000"/>
              </w:rPr>
              <w:t>Количество заключенных меморандумов и соглашений по инновационным проектам</w:t>
            </w:r>
          </w:p>
        </w:tc>
        <w:tc>
          <w:tcPr>
            <w:tcW w:w="1134" w:type="dxa"/>
          </w:tcPr>
          <w:p w:rsidR="004A32D8" w:rsidRPr="00802936" w:rsidRDefault="004A32D8" w:rsidP="00985C16">
            <w:pPr>
              <w:jc w:val="center"/>
            </w:pPr>
            <w:r w:rsidRPr="00802936">
              <w:t>Кол-во</w:t>
            </w:r>
          </w:p>
        </w:tc>
        <w:tc>
          <w:tcPr>
            <w:tcW w:w="1134" w:type="dxa"/>
          </w:tcPr>
          <w:p w:rsidR="004A32D8" w:rsidRPr="00802936" w:rsidRDefault="004A32D8" w:rsidP="00985C16">
            <w:pPr>
              <w:jc w:val="center"/>
            </w:pPr>
            <w:r w:rsidRPr="00802936">
              <w:t>2</w:t>
            </w:r>
          </w:p>
        </w:tc>
      </w:tr>
    </w:tbl>
    <w:p w:rsidR="006E6AB4" w:rsidRPr="001045B9" w:rsidRDefault="006E6AB4" w:rsidP="001045B9">
      <w:pPr>
        <w:tabs>
          <w:tab w:val="left" w:pos="1134"/>
        </w:tabs>
        <w:ind w:firstLine="709"/>
        <w:jc w:val="both"/>
        <w:rPr>
          <w:b/>
          <w:bCs/>
          <w:iCs/>
          <w:color w:val="000000" w:themeColor="text1"/>
          <w:sz w:val="28"/>
          <w:szCs w:val="28"/>
          <w:shd w:val="clear" w:color="auto" w:fill="FFFFFF"/>
        </w:rPr>
      </w:pPr>
    </w:p>
    <w:p w:rsidR="009226BC" w:rsidRPr="001045B9" w:rsidRDefault="00F7500A" w:rsidP="001045B9">
      <w:pPr>
        <w:tabs>
          <w:tab w:val="left" w:pos="1134"/>
        </w:tabs>
        <w:ind w:firstLine="709"/>
        <w:jc w:val="both"/>
        <w:rPr>
          <w:b/>
          <w:bCs/>
          <w:iCs/>
          <w:color w:val="000000" w:themeColor="text1"/>
          <w:sz w:val="28"/>
          <w:szCs w:val="28"/>
          <w:shd w:val="clear" w:color="auto" w:fill="FFFFFF"/>
        </w:rPr>
      </w:pPr>
      <w:r w:rsidRPr="001045B9">
        <w:rPr>
          <w:b/>
          <w:bCs/>
          <w:iCs/>
          <w:color w:val="000000" w:themeColor="text1"/>
          <w:sz w:val="28"/>
          <w:szCs w:val="28"/>
          <w:shd w:val="clear" w:color="auto" w:fill="FFFFFF"/>
        </w:rPr>
        <w:t>С целью исполнения плановых показателей запланированы следующие задачи:</w:t>
      </w:r>
    </w:p>
    <w:p w:rsidR="009226BC" w:rsidRPr="001045B9" w:rsidRDefault="009226BC" w:rsidP="001075BF">
      <w:pPr>
        <w:pStyle w:val="a4"/>
        <w:widowControl w:val="0"/>
        <w:numPr>
          <w:ilvl w:val="0"/>
          <w:numId w:val="2"/>
        </w:numPr>
        <w:tabs>
          <w:tab w:val="left" w:pos="851"/>
          <w:tab w:val="left" w:pos="993"/>
          <w:tab w:val="left" w:pos="1134"/>
        </w:tabs>
        <w:ind w:left="0" w:firstLine="709"/>
        <w:jc w:val="both"/>
        <w:rPr>
          <w:rFonts w:eastAsia="Calibri"/>
          <w:b/>
          <w:color w:val="0D0D0D" w:themeColor="text1" w:themeTint="F2"/>
          <w:sz w:val="28"/>
          <w:szCs w:val="28"/>
        </w:rPr>
      </w:pPr>
      <w:r w:rsidRPr="001045B9">
        <w:rPr>
          <w:rFonts w:eastAsia="Calibri"/>
          <w:b/>
          <w:color w:val="0D0D0D" w:themeColor="text1" w:themeTint="F2"/>
          <w:sz w:val="28"/>
          <w:szCs w:val="28"/>
        </w:rPr>
        <w:t>Проведение</w:t>
      </w:r>
      <w:r w:rsidR="00F7500A" w:rsidRPr="001045B9">
        <w:rPr>
          <w:rFonts w:eastAsia="Calibri"/>
          <w:b/>
          <w:color w:val="0D0D0D" w:themeColor="text1" w:themeTint="F2"/>
          <w:sz w:val="28"/>
          <w:szCs w:val="28"/>
        </w:rPr>
        <w:t xml:space="preserve"> </w:t>
      </w:r>
      <w:proofErr w:type="spellStart"/>
      <w:r w:rsidR="00F7500A" w:rsidRPr="001045B9">
        <w:rPr>
          <w:rFonts w:eastAsia="Calibri"/>
          <w:b/>
          <w:color w:val="0D0D0D" w:themeColor="text1" w:themeTint="F2"/>
          <w:sz w:val="28"/>
          <w:szCs w:val="28"/>
        </w:rPr>
        <w:t>внутри</w:t>
      </w:r>
      <w:r w:rsidRPr="001045B9">
        <w:rPr>
          <w:rFonts w:eastAsia="Calibri"/>
          <w:b/>
          <w:color w:val="0D0D0D" w:themeColor="text1" w:themeTint="F2"/>
          <w:sz w:val="28"/>
          <w:szCs w:val="28"/>
        </w:rPr>
        <w:t>колледжных</w:t>
      </w:r>
      <w:proofErr w:type="spellEnd"/>
      <w:r w:rsidRPr="001045B9">
        <w:rPr>
          <w:rFonts w:eastAsia="Calibri"/>
          <w:b/>
          <w:color w:val="0D0D0D" w:themeColor="text1" w:themeTint="F2"/>
          <w:sz w:val="28"/>
          <w:szCs w:val="28"/>
        </w:rPr>
        <w:t xml:space="preserve"> мероприятий:</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Мастер-классы для преподавателей ШНП;</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Предметные декады кафедр;</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Центробежные курсы повышения квалификации;</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Конкурс «Лучший учебно-методический комплекс»;</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lastRenderedPageBreak/>
        <w:t>Конкурс «Лучший молодой педагог»;</w:t>
      </w:r>
    </w:p>
    <w:p w:rsidR="009226BC"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Заочный конкурс «Лучшая кафедра»;</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Рейтинг преподавателей и кафедр.</w:t>
      </w:r>
    </w:p>
    <w:p w:rsidR="009226BC" w:rsidRPr="001045B9" w:rsidRDefault="00F7500A" w:rsidP="001045B9">
      <w:pPr>
        <w:widowControl w:val="0"/>
        <w:tabs>
          <w:tab w:val="left" w:pos="1134"/>
        </w:tabs>
        <w:ind w:firstLine="709"/>
        <w:jc w:val="both"/>
        <w:rPr>
          <w:rFonts w:eastAsia="Calibri"/>
          <w:b/>
          <w:color w:val="0D0D0D" w:themeColor="text1" w:themeTint="F2"/>
          <w:sz w:val="28"/>
          <w:szCs w:val="28"/>
        </w:rPr>
      </w:pPr>
      <w:r w:rsidRPr="001045B9">
        <w:rPr>
          <w:rFonts w:eastAsia="Calibri"/>
          <w:b/>
          <w:color w:val="0D0D0D" w:themeColor="text1" w:themeTint="F2"/>
          <w:sz w:val="28"/>
          <w:szCs w:val="28"/>
        </w:rPr>
        <w:t xml:space="preserve">2. </w:t>
      </w:r>
      <w:r w:rsidR="009226BC" w:rsidRPr="001045B9">
        <w:rPr>
          <w:rFonts w:eastAsia="Calibri"/>
          <w:b/>
          <w:color w:val="0D0D0D" w:themeColor="text1" w:themeTint="F2"/>
          <w:sz w:val="28"/>
          <w:szCs w:val="28"/>
        </w:rPr>
        <w:t>Участие в областных мероприятиях:</w:t>
      </w:r>
    </w:p>
    <w:p w:rsidR="009226BC" w:rsidRPr="001045B9" w:rsidRDefault="009226BC" w:rsidP="001045B9">
      <w:pPr>
        <w:widowControl w:val="0"/>
        <w:tabs>
          <w:tab w:val="left" w:pos="1134"/>
        </w:tabs>
        <w:ind w:firstLine="709"/>
        <w:jc w:val="both"/>
        <w:rPr>
          <w:rFonts w:eastAsia="Calibri"/>
          <w:color w:val="0D0D0D" w:themeColor="text1" w:themeTint="F2"/>
          <w:sz w:val="28"/>
          <w:szCs w:val="28"/>
        </w:rPr>
      </w:pPr>
      <w:r w:rsidRPr="001045B9">
        <w:rPr>
          <w:rFonts w:eastAsia="Calibri"/>
          <w:color w:val="0D0D0D" w:themeColor="text1" w:themeTint="F2"/>
          <w:sz w:val="28"/>
          <w:szCs w:val="28"/>
        </w:rPr>
        <w:t>- проведение семинара в рамках УМО зам. директоров по методической работе и методистов;</w:t>
      </w:r>
    </w:p>
    <w:p w:rsidR="009226BC" w:rsidRPr="001045B9" w:rsidRDefault="009226BC" w:rsidP="001045B9">
      <w:pPr>
        <w:widowControl w:val="0"/>
        <w:tabs>
          <w:tab w:val="left" w:pos="1134"/>
        </w:tabs>
        <w:ind w:firstLine="709"/>
        <w:jc w:val="both"/>
        <w:rPr>
          <w:rFonts w:eastAsia="Calibri"/>
          <w:color w:val="0D0D0D" w:themeColor="text1" w:themeTint="F2"/>
          <w:sz w:val="28"/>
          <w:szCs w:val="28"/>
        </w:rPr>
      </w:pPr>
      <w:r w:rsidRPr="001045B9">
        <w:rPr>
          <w:rFonts w:eastAsia="Calibri"/>
          <w:color w:val="0D0D0D" w:themeColor="text1" w:themeTint="F2"/>
          <w:sz w:val="28"/>
          <w:szCs w:val="28"/>
        </w:rPr>
        <w:t xml:space="preserve">- проведение регионального чемпионата </w:t>
      </w:r>
      <w:proofErr w:type="spellStart"/>
      <w:r w:rsidRPr="001045B9">
        <w:rPr>
          <w:rFonts w:eastAsia="Calibri"/>
          <w:color w:val="0D0D0D" w:themeColor="text1" w:themeTint="F2"/>
          <w:sz w:val="28"/>
          <w:szCs w:val="28"/>
          <w:lang w:val="en-US"/>
        </w:rPr>
        <w:t>WorldSkills</w:t>
      </w:r>
      <w:proofErr w:type="spellEnd"/>
      <w:r w:rsidRPr="001045B9">
        <w:rPr>
          <w:rFonts w:eastAsia="Calibri"/>
          <w:color w:val="0D0D0D" w:themeColor="text1" w:themeTint="F2"/>
          <w:sz w:val="28"/>
          <w:szCs w:val="28"/>
        </w:rPr>
        <w:t xml:space="preserve">, участие в национальном чемпионате </w:t>
      </w:r>
      <w:proofErr w:type="spellStart"/>
      <w:r w:rsidRPr="001045B9">
        <w:rPr>
          <w:rFonts w:eastAsia="Calibri"/>
          <w:color w:val="0D0D0D" w:themeColor="text1" w:themeTint="F2"/>
          <w:sz w:val="28"/>
          <w:szCs w:val="28"/>
          <w:lang w:val="en-US"/>
        </w:rPr>
        <w:t>WorldSkills</w:t>
      </w:r>
      <w:proofErr w:type="spellEnd"/>
      <w:r w:rsidR="001045B9" w:rsidRPr="001045B9">
        <w:rPr>
          <w:rFonts w:eastAsia="Calibri"/>
          <w:color w:val="0D0D0D" w:themeColor="text1" w:themeTint="F2"/>
          <w:sz w:val="28"/>
          <w:szCs w:val="28"/>
        </w:rPr>
        <w:t>.</w:t>
      </w:r>
    </w:p>
    <w:p w:rsidR="009226BC" w:rsidRPr="001045B9" w:rsidRDefault="00F7500A" w:rsidP="001045B9">
      <w:pPr>
        <w:widowControl w:val="0"/>
        <w:tabs>
          <w:tab w:val="left" w:pos="1134"/>
        </w:tabs>
        <w:ind w:firstLine="709"/>
        <w:jc w:val="both"/>
        <w:rPr>
          <w:rFonts w:eastAsia="Calibri"/>
          <w:b/>
          <w:color w:val="0D0D0D" w:themeColor="text1" w:themeTint="F2"/>
          <w:sz w:val="28"/>
          <w:szCs w:val="28"/>
        </w:rPr>
      </w:pPr>
      <w:r w:rsidRPr="001045B9">
        <w:rPr>
          <w:rFonts w:eastAsia="Calibri"/>
          <w:b/>
          <w:color w:val="0D0D0D" w:themeColor="text1" w:themeTint="F2"/>
          <w:sz w:val="28"/>
          <w:szCs w:val="28"/>
        </w:rPr>
        <w:t xml:space="preserve">3. </w:t>
      </w:r>
      <w:r w:rsidR="009226BC" w:rsidRPr="001045B9">
        <w:rPr>
          <w:rFonts w:eastAsia="Calibri"/>
          <w:b/>
          <w:color w:val="0D0D0D" w:themeColor="text1" w:themeTint="F2"/>
          <w:sz w:val="28"/>
          <w:szCs w:val="28"/>
        </w:rPr>
        <w:t>Участие в мероприятиях республиканского уровня:</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Организация Республиканской студенческой научно-практической конференции;</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Участие в семинарах НАО «</w:t>
      </w:r>
      <w:proofErr w:type="spellStart"/>
      <w:r w:rsidRPr="001045B9">
        <w:rPr>
          <w:rFonts w:eastAsia="Calibri"/>
          <w:color w:val="0D0D0D" w:themeColor="text1" w:themeTint="F2"/>
          <w:sz w:val="28"/>
          <w:szCs w:val="28"/>
          <w:lang w:val="en-US"/>
        </w:rPr>
        <w:t>Talap</w:t>
      </w:r>
      <w:proofErr w:type="spellEnd"/>
      <w:r w:rsidRPr="001045B9">
        <w:rPr>
          <w:rFonts w:eastAsia="Calibri"/>
          <w:color w:val="0D0D0D" w:themeColor="text1" w:themeTint="F2"/>
          <w:sz w:val="28"/>
          <w:szCs w:val="28"/>
        </w:rPr>
        <w:t>»;</w:t>
      </w:r>
    </w:p>
    <w:p w:rsidR="009226BC" w:rsidRPr="001045B9" w:rsidRDefault="009226BC" w:rsidP="001075BF">
      <w:pPr>
        <w:pStyle w:val="a4"/>
        <w:widowControl w:val="0"/>
        <w:numPr>
          <w:ilvl w:val="0"/>
          <w:numId w:val="3"/>
        </w:numPr>
        <w:tabs>
          <w:tab w:val="left" w:pos="1134"/>
        </w:tabs>
        <w:ind w:left="0" w:firstLine="709"/>
        <w:jc w:val="both"/>
        <w:rPr>
          <w:rFonts w:eastAsia="Calibri"/>
          <w:color w:val="0D0D0D" w:themeColor="text1" w:themeTint="F2"/>
          <w:sz w:val="28"/>
          <w:szCs w:val="28"/>
        </w:rPr>
      </w:pPr>
      <w:r w:rsidRPr="001045B9">
        <w:rPr>
          <w:rFonts w:eastAsia="Calibri"/>
          <w:color w:val="0D0D0D" w:themeColor="text1" w:themeTint="F2"/>
          <w:sz w:val="28"/>
          <w:szCs w:val="28"/>
        </w:rPr>
        <w:t>Проведение курсов повышения квалификации НАО «</w:t>
      </w:r>
      <w:proofErr w:type="spellStart"/>
      <w:r w:rsidRPr="001045B9">
        <w:rPr>
          <w:rFonts w:eastAsia="Calibri"/>
          <w:color w:val="0D0D0D" w:themeColor="text1" w:themeTint="F2"/>
          <w:sz w:val="28"/>
          <w:szCs w:val="28"/>
          <w:lang w:val="en-US"/>
        </w:rPr>
        <w:t>Talap</w:t>
      </w:r>
      <w:proofErr w:type="spellEnd"/>
      <w:r w:rsidRPr="001045B9">
        <w:rPr>
          <w:rFonts w:eastAsia="Calibri"/>
          <w:color w:val="0D0D0D" w:themeColor="text1" w:themeTint="F2"/>
          <w:sz w:val="28"/>
          <w:szCs w:val="28"/>
        </w:rPr>
        <w:t>» внештатными тренерами-педагогами колледжа.</w:t>
      </w:r>
    </w:p>
    <w:p w:rsidR="009226BC" w:rsidRPr="001045B9" w:rsidRDefault="009226BC" w:rsidP="001045B9">
      <w:pPr>
        <w:widowControl w:val="0"/>
        <w:tabs>
          <w:tab w:val="left" w:pos="1134"/>
        </w:tabs>
        <w:ind w:firstLine="709"/>
        <w:jc w:val="both"/>
        <w:rPr>
          <w:rFonts w:eastAsia="Calibri"/>
          <w:color w:val="0D0D0D" w:themeColor="text1" w:themeTint="F2"/>
          <w:sz w:val="28"/>
          <w:szCs w:val="28"/>
        </w:rPr>
      </w:pPr>
    </w:p>
    <w:p w:rsidR="00667445" w:rsidRPr="001045B9" w:rsidRDefault="00667445" w:rsidP="001045B9">
      <w:pPr>
        <w:tabs>
          <w:tab w:val="left" w:pos="1134"/>
        </w:tabs>
        <w:ind w:firstLine="709"/>
        <w:jc w:val="both"/>
        <w:rPr>
          <w:color w:val="000000" w:themeColor="text1"/>
          <w:sz w:val="28"/>
          <w:szCs w:val="28"/>
          <w:shd w:val="clear" w:color="auto" w:fill="FFFFFF"/>
        </w:rPr>
      </w:pPr>
      <w:r w:rsidRPr="009E57A3">
        <w:rPr>
          <w:b/>
          <w:color w:val="000000" w:themeColor="text1"/>
          <w:sz w:val="28"/>
          <w:szCs w:val="28"/>
          <w:lang w:val="kk-KZ"/>
        </w:rPr>
        <w:t>С целью объективного оценивания эффективности деятельности колледжа</w:t>
      </w:r>
      <w:r w:rsidRPr="001045B9">
        <w:rPr>
          <w:color w:val="000000" w:themeColor="text1"/>
          <w:sz w:val="28"/>
          <w:szCs w:val="28"/>
          <w:lang w:val="kk-KZ"/>
        </w:rPr>
        <w:t xml:space="preserve"> по методике </w:t>
      </w:r>
      <w:r w:rsidRPr="001045B9">
        <w:rPr>
          <w:color w:val="000000" w:themeColor="text1"/>
          <w:sz w:val="28"/>
          <w:szCs w:val="28"/>
          <w:shd w:val="clear" w:color="auto" w:fill="FFFFFF"/>
        </w:rPr>
        <w:t>НАО «</w:t>
      </w:r>
      <w:proofErr w:type="spellStart"/>
      <w:r w:rsidRPr="001045B9">
        <w:rPr>
          <w:color w:val="000000" w:themeColor="text1"/>
          <w:sz w:val="28"/>
          <w:szCs w:val="28"/>
          <w:shd w:val="clear" w:color="auto" w:fill="FFFFFF"/>
          <w:lang w:val="en-US"/>
        </w:rPr>
        <w:t>Talap</w:t>
      </w:r>
      <w:proofErr w:type="spellEnd"/>
      <w:r w:rsidRPr="001045B9">
        <w:rPr>
          <w:color w:val="000000" w:themeColor="text1"/>
          <w:sz w:val="28"/>
          <w:szCs w:val="28"/>
          <w:shd w:val="clear" w:color="auto" w:fill="FFFFFF"/>
        </w:rPr>
        <w:t xml:space="preserve">» </w:t>
      </w:r>
      <w:r w:rsidRPr="001045B9">
        <w:rPr>
          <w:color w:val="000000" w:themeColor="text1"/>
          <w:sz w:val="28"/>
          <w:szCs w:val="28"/>
          <w:lang w:val="kk-KZ"/>
        </w:rPr>
        <w:t>б</w:t>
      </w:r>
      <w:proofErr w:type="spellStart"/>
      <w:r w:rsidRPr="001045B9">
        <w:rPr>
          <w:color w:val="000000" w:themeColor="text1"/>
          <w:sz w:val="28"/>
          <w:szCs w:val="28"/>
          <w:shd w:val="clear" w:color="auto" w:fill="FFFFFF"/>
        </w:rPr>
        <w:t>удет</w:t>
      </w:r>
      <w:proofErr w:type="spellEnd"/>
      <w:r w:rsidRPr="001045B9">
        <w:rPr>
          <w:color w:val="000000" w:themeColor="text1"/>
          <w:sz w:val="28"/>
          <w:szCs w:val="28"/>
          <w:shd w:val="clear" w:color="auto" w:fill="FFFFFF"/>
        </w:rPr>
        <w:t xml:space="preserve"> продолжена работа по формированию </w:t>
      </w:r>
      <w:r w:rsidR="00496F70" w:rsidRPr="001045B9">
        <w:rPr>
          <w:color w:val="000000" w:themeColor="text1"/>
          <w:sz w:val="28"/>
          <w:szCs w:val="28"/>
          <w:shd w:val="clear" w:color="auto" w:fill="FFFFFF"/>
        </w:rPr>
        <w:t>материалов</w:t>
      </w:r>
      <w:r w:rsidRPr="001045B9">
        <w:rPr>
          <w:color w:val="000000" w:themeColor="text1"/>
          <w:sz w:val="28"/>
          <w:szCs w:val="28"/>
          <w:shd w:val="clear" w:color="auto" w:fill="FFFFFF"/>
        </w:rPr>
        <w:t xml:space="preserve"> и участию в рейтинге ранжирования колледжей страны</w:t>
      </w:r>
      <w:r w:rsidR="00D0707A" w:rsidRPr="001045B9">
        <w:rPr>
          <w:color w:val="000000" w:themeColor="text1"/>
          <w:sz w:val="28"/>
          <w:szCs w:val="28"/>
          <w:shd w:val="clear" w:color="auto" w:fill="FFFFFF"/>
        </w:rPr>
        <w:t xml:space="preserve"> по направлениям:</w:t>
      </w:r>
    </w:p>
    <w:p w:rsidR="00D0707A" w:rsidRPr="001045B9" w:rsidRDefault="00D0707A" w:rsidP="001075BF">
      <w:pPr>
        <w:pStyle w:val="a4"/>
        <w:numPr>
          <w:ilvl w:val="0"/>
          <w:numId w:val="15"/>
        </w:numPr>
        <w:ind w:left="0" w:firstLine="709"/>
        <w:jc w:val="both"/>
        <w:rPr>
          <w:rFonts w:eastAsia="Calibri"/>
          <w:sz w:val="28"/>
          <w:szCs w:val="28"/>
        </w:rPr>
      </w:pPr>
      <w:r w:rsidRPr="001045B9">
        <w:rPr>
          <w:rFonts w:eastAsia="Calibri"/>
          <w:sz w:val="28"/>
          <w:szCs w:val="28"/>
        </w:rPr>
        <w:t>качество деятельности</w:t>
      </w:r>
      <w:r w:rsidRPr="001045B9">
        <w:rPr>
          <w:sz w:val="28"/>
          <w:szCs w:val="28"/>
        </w:rPr>
        <w:t xml:space="preserve"> </w:t>
      </w:r>
      <w:r w:rsidRPr="001045B9">
        <w:rPr>
          <w:i/>
          <w:sz w:val="28"/>
          <w:szCs w:val="28"/>
        </w:rPr>
        <w:t xml:space="preserve">(основные критерии: </w:t>
      </w:r>
      <w:r w:rsidRPr="001045B9">
        <w:rPr>
          <w:rFonts w:eastAsia="Calibri"/>
          <w:i/>
          <w:sz w:val="28"/>
          <w:szCs w:val="28"/>
        </w:rPr>
        <w:t xml:space="preserve">наличие институциональной и специализированной аккредитации, внедрение новых образовательных программ, электронные учебники, дополнительные материалы для ДОТ, система менеджмента качества и </w:t>
      </w:r>
      <w:proofErr w:type="spellStart"/>
      <w:r w:rsidRPr="001045B9">
        <w:rPr>
          <w:rFonts w:eastAsia="Calibri"/>
          <w:i/>
          <w:sz w:val="28"/>
          <w:szCs w:val="28"/>
        </w:rPr>
        <w:t>т</w:t>
      </w:r>
      <w:proofErr w:type="gramStart"/>
      <w:r w:rsidRPr="001045B9">
        <w:rPr>
          <w:rFonts w:eastAsia="Calibri"/>
          <w:i/>
          <w:sz w:val="28"/>
          <w:szCs w:val="28"/>
        </w:rPr>
        <w:t>.д</w:t>
      </w:r>
      <w:proofErr w:type="spellEnd"/>
      <w:proofErr w:type="gramEnd"/>
      <w:r w:rsidRPr="001045B9">
        <w:rPr>
          <w:rFonts w:eastAsia="Calibri"/>
          <w:i/>
          <w:sz w:val="28"/>
          <w:szCs w:val="28"/>
        </w:rPr>
        <w:t>);</w:t>
      </w:r>
    </w:p>
    <w:p w:rsidR="00D0707A" w:rsidRPr="001045B9" w:rsidRDefault="00D0707A" w:rsidP="001075BF">
      <w:pPr>
        <w:pStyle w:val="a4"/>
        <w:numPr>
          <w:ilvl w:val="0"/>
          <w:numId w:val="15"/>
        </w:numPr>
        <w:tabs>
          <w:tab w:val="left" w:pos="1134"/>
        </w:tabs>
        <w:ind w:left="0" w:firstLine="709"/>
        <w:jc w:val="both"/>
        <w:rPr>
          <w:rFonts w:eastAsia="Calibri"/>
          <w:sz w:val="28"/>
          <w:szCs w:val="28"/>
        </w:rPr>
      </w:pPr>
      <w:r w:rsidRPr="001045B9">
        <w:rPr>
          <w:rFonts w:eastAsia="Calibri"/>
          <w:sz w:val="28"/>
          <w:szCs w:val="28"/>
        </w:rPr>
        <w:t>профессиональные кадры,</w:t>
      </w:r>
      <w:r w:rsidRPr="001045B9">
        <w:rPr>
          <w:sz w:val="28"/>
          <w:szCs w:val="28"/>
        </w:rPr>
        <w:t xml:space="preserve"> </w:t>
      </w:r>
      <w:r w:rsidRPr="001045B9">
        <w:rPr>
          <w:rFonts w:eastAsia="Calibri"/>
          <w:i/>
          <w:sz w:val="28"/>
          <w:szCs w:val="28"/>
        </w:rPr>
        <w:t xml:space="preserve">(педагоги, прошедшие курсы ПК, наличие докторов </w:t>
      </w:r>
      <w:proofErr w:type="spellStart"/>
      <w:r w:rsidRPr="001045B9">
        <w:rPr>
          <w:rFonts w:eastAsia="Calibri"/>
          <w:i/>
          <w:sz w:val="28"/>
          <w:szCs w:val="28"/>
        </w:rPr>
        <w:t>PhD</w:t>
      </w:r>
      <w:proofErr w:type="spellEnd"/>
      <w:r w:rsidRPr="001045B9">
        <w:rPr>
          <w:rFonts w:eastAsia="Calibri"/>
          <w:i/>
          <w:sz w:val="28"/>
          <w:szCs w:val="28"/>
        </w:rPr>
        <w:t xml:space="preserve">, кандидатов наук, качественный состав и </w:t>
      </w:r>
      <w:proofErr w:type="spellStart"/>
      <w:r w:rsidRPr="001045B9">
        <w:rPr>
          <w:rFonts w:eastAsia="Calibri"/>
          <w:i/>
          <w:sz w:val="28"/>
          <w:szCs w:val="28"/>
        </w:rPr>
        <w:t>т</w:t>
      </w:r>
      <w:proofErr w:type="gramStart"/>
      <w:r w:rsidRPr="001045B9">
        <w:rPr>
          <w:rFonts w:eastAsia="Calibri"/>
          <w:i/>
          <w:sz w:val="28"/>
          <w:szCs w:val="28"/>
        </w:rPr>
        <w:t>.д</w:t>
      </w:r>
      <w:proofErr w:type="spellEnd"/>
      <w:proofErr w:type="gramEnd"/>
      <w:r w:rsidRPr="001045B9">
        <w:rPr>
          <w:rFonts w:eastAsia="Calibri"/>
          <w:i/>
          <w:sz w:val="28"/>
          <w:szCs w:val="28"/>
        </w:rPr>
        <w:t>);</w:t>
      </w:r>
    </w:p>
    <w:p w:rsidR="00D0707A" w:rsidRPr="001045B9" w:rsidRDefault="00D0707A" w:rsidP="001075BF">
      <w:pPr>
        <w:pStyle w:val="a4"/>
        <w:numPr>
          <w:ilvl w:val="0"/>
          <w:numId w:val="15"/>
        </w:numPr>
        <w:tabs>
          <w:tab w:val="left" w:pos="1134"/>
        </w:tabs>
        <w:ind w:left="0" w:firstLine="709"/>
        <w:jc w:val="both"/>
        <w:rPr>
          <w:rFonts w:eastAsia="Calibri"/>
          <w:sz w:val="28"/>
          <w:szCs w:val="28"/>
        </w:rPr>
      </w:pPr>
      <w:r w:rsidRPr="001045B9">
        <w:rPr>
          <w:rFonts w:eastAsia="Calibri"/>
          <w:sz w:val="28"/>
          <w:szCs w:val="28"/>
        </w:rPr>
        <w:t xml:space="preserve">взаимодействие с </w:t>
      </w:r>
      <w:proofErr w:type="spellStart"/>
      <w:r w:rsidRPr="001045B9">
        <w:rPr>
          <w:rFonts w:eastAsia="Calibri"/>
          <w:sz w:val="28"/>
          <w:szCs w:val="28"/>
        </w:rPr>
        <w:t>бизнес-сообществом</w:t>
      </w:r>
      <w:proofErr w:type="spellEnd"/>
      <w:r w:rsidRPr="001045B9">
        <w:rPr>
          <w:rFonts w:eastAsia="Calibri"/>
          <w:sz w:val="28"/>
          <w:szCs w:val="28"/>
        </w:rPr>
        <w:t xml:space="preserve">, </w:t>
      </w:r>
      <w:r w:rsidRPr="001045B9">
        <w:rPr>
          <w:sz w:val="28"/>
          <w:szCs w:val="28"/>
        </w:rPr>
        <w:t xml:space="preserve">30 баллов </w:t>
      </w:r>
      <w:r w:rsidRPr="001045B9">
        <w:rPr>
          <w:rFonts w:eastAsia="Calibri"/>
          <w:i/>
          <w:sz w:val="28"/>
          <w:szCs w:val="28"/>
        </w:rPr>
        <w:t xml:space="preserve">(данные о трудоустройстве выпускников, дуальное обучение и </w:t>
      </w:r>
      <w:proofErr w:type="spellStart"/>
      <w:r w:rsidRPr="001045B9">
        <w:rPr>
          <w:rFonts w:eastAsia="Calibri"/>
          <w:i/>
          <w:sz w:val="28"/>
          <w:szCs w:val="28"/>
        </w:rPr>
        <w:t>т</w:t>
      </w:r>
      <w:proofErr w:type="gramStart"/>
      <w:r w:rsidRPr="001045B9">
        <w:rPr>
          <w:rFonts w:eastAsia="Calibri"/>
          <w:i/>
          <w:sz w:val="28"/>
          <w:szCs w:val="28"/>
        </w:rPr>
        <w:t>.д</w:t>
      </w:r>
      <w:proofErr w:type="spellEnd"/>
      <w:proofErr w:type="gramEnd"/>
      <w:r w:rsidRPr="001045B9">
        <w:rPr>
          <w:rFonts w:eastAsia="Calibri"/>
          <w:i/>
          <w:sz w:val="28"/>
          <w:szCs w:val="28"/>
        </w:rPr>
        <w:t>);</w:t>
      </w:r>
    </w:p>
    <w:p w:rsidR="00D0707A" w:rsidRPr="001045B9" w:rsidRDefault="00D0707A" w:rsidP="001075BF">
      <w:pPr>
        <w:pStyle w:val="a4"/>
        <w:numPr>
          <w:ilvl w:val="0"/>
          <w:numId w:val="15"/>
        </w:numPr>
        <w:tabs>
          <w:tab w:val="left" w:pos="1134"/>
        </w:tabs>
        <w:ind w:left="0" w:firstLine="709"/>
        <w:jc w:val="both"/>
        <w:rPr>
          <w:rFonts w:eastAsia="Calibri"/>
          <w:sz w:val="28"/>
          <w:szCs w:val="28"/>
        </w:rPr>
      </w:pPr>
      <w:r w:rsidRPr="001045B9">
        <w:rPr>
          <w:rFonts w:eastAsia="Calibri"/>
          <w:sz w:val="28"/>
          <w:szCs w:val="28"/>
        </w:rPr>
        <w:t xml:space="preserve">участие в проекте </w:t>
      </w:r>
      <w:proofErr w:type="spellStart"/>
      <w:r w:rsidRPr="001045B9">
        <w:rPr>
          <w:rFonts w:eastAsia="Calibri"/>
          <w:sz w:val="28"/>
          <w:szCs w:val="28"/>
        </w:rPr>
        <w:t>WorldSkills</w:t>
      </w:r>
      <w:proofErr w:type="spellEnd"/>
      <w:r w:rsidRPr="001045B9">
        <w:rPr>
          <w:rFonts w:eastAsia="Calibri"/>
          <w:sz w:val="28"/>
          <w:szCs w:val="28"/>
        </w:rPr>
        <w:t xml:space="preserve"> и других инновационных проектах, </w:t>
      </w:r>
      <w:r w:rsidRPr="001045B9">
        <w:rPr>
          <w:sz w:val="28"/>
          <w:szCs w:val="28"/>
        </w:rPr>
        <w:t>15 баллов</w:t>
      </w:r>
      <w:r w:rsidRPr="001045B9">
        <w:rPr>
          <w:rFonts w:eastAsia="Calibri"/>
          <w:sz w:val="28"/>
          <w:szCs w:val="28"/>
        </w:rPr>
        <w:t>;</w:t>
      </w:r>
    </w:p>
    <w:p w:rsidR="00D0707A" w:rsidRPr="001045B9" w:rsidRDefault="00D0707A" w:rsidP="001075BF">
      <w:pPr>
        <w:pStyle w:val="a4"/>
        <w:numPr>
          <w:ilvl w:val="0"/>
          <w:numId w:val="15"/>
        </w:numPr>
        <w:tabs>
          <w:tab w:val="left" w:pos="1134"/>
        </w:tabs>
        <w:ind w:left="0" w:firstLine="709"/>
        <w:jc w:val="both"/>
        <w:rPr>
          <w:rFonts w:eastAsia="Calibri"/>
          <w:sz w:val="28"/>
          <w:szCs w:val="28"/>
        </w:rPr>
      </w:pPr>
      <w:r w:rsidRPr="001045B9">
        <w:rPr>
          <w:rFonts w:eastAsia="Calibri"/>
          <w:sz w:val="28"/>
          <w:szCs w:val="28"/>
        </w:rPr>
        <w:t>контингент студентов,</w:t>
      </w:r>
      <w:r w:rsidRPr="001045B9">
        <w:rPr>
          <w:sz w:val="28"/>
          <w:szCs w:val="28"/>
        </w:rPr>
        <w:t xml:space="preserve"> </w:t>
      </w:r>
      <w:r w:rsidRPr="001045B9">
        <w:rPr>
          <w:rFonts w:eastAsia="Calibri"/>
          <w:i/>
          <w:sz w:val="28"/>
          <w:szCs w:val="28"/>
        </w:rPr>
        <w:t xml:space="preserve">(сохранность контингента, качество успеваемости, участие в мероприятиях и </w:t>
      </w:r>
      <w:proofErr w:type="spellStart"/>
      <w:r w:rsidRPr="001045B9">
        <w:rPr>
          <w:rFonts w:eastAsia="Calibri"/>
          <w:i/>
          <w:sz w:val="28"/>
          <w:szCs w:val="28"/>
        </w:rPr>
        <w:t>т.д</w:t>
      </w:r>
      <w:proofErr w:type="spellEnd"/>
      <w:r w:rsidRPr="001045B9">
        <w:rPr>
          <w:rFonts w:eastAsia="Calibri"/>
          <w:i/>
          <w:sz w:val="28"/>
          <w:szCs w:val="28"/>
        </w:rPr>
        <w:t>).</w:t>
      </w:r>
      <w:r w:rsidRPr="001045B9">
        <w:rPr>
          <w:rFonts w:eastAsia="Calibri"/>
          <w:sz w:val="28"/>
          <w:szCs w:val="28"/>
        </w:rPr>
        <w:t xml:space="preserve">  </w:t>
      </w:r>
    </w:p>
    <w:p w:rsidR="0058739B" w:rsidRPr="001045B9" w:rsidRDefault="00623AB9" w:rsidP="001045B9">
      <w:pPr>
        <w:ind w:firstLine="709"/>
        <w:jc w:val="both"/>
        <w:rPr>
          <w:b/>
          <w:sz w:val="28"/>
          <w:szCs w:val="28"/>
        </w:rPr>
      </w:pPr>
      <w:r w:rsidRPr="001045B9">
        <w:rPr>
          <w:b/>
          <w:sz w:val="28"/>
          <w:szCs w:val="28"/>
        </w:rPr>
        <w:t>Также по итогам рейтинга были определены п</w:t>
      </w:r>
      <w:r w:rsidR="0058739B" w:rsidRPr="001045B9">
        <w:rPr>
          <w:b/>
          <w:sz w:val="28"/>
          <w:szCs w:val="28"/>
        </w:rPr>
        <w:t>роблемные зоны:</w:t>
      </w:r>
    </w:p>
    <w:p w:rsidR="006B240B" w:rsidRPr="001045B9" w:rsidRDefault="0058739B" w:rsidP="001045B9">
      <w:pPr>
        <w:ind w:firstLine="709"/>
        <w:jc w:val="both"/>
        <w:rPr>
          <w:sz w:val="28"/>
          <w:szCs w:val="28"/>
        </w:rPr>
      </w:pPr>
      <w:r w:rsidRPr="001045B9">
        <w:rPr>
          <w:sz w:val="28"/>
          <w:szCs w:val="28"/>
        </w:rPr>
        <w:t>- наблюдается низкая доля обучающихся за счет работодателей или социальных партнеров</w:t>
      </w:r>
      <w:r w:rsidR="006B240B" w:rsidRPr="001045B9">
        <w:rPr>
          <w:sz w:val="28"/>
          <w:szCs w:val="28"/>
        </w:rPr>
        <w:t>;</w:t>
      </w:r>
    </w:p>
    <w:p w:rsidR="006B240B" w:rsidRPr="001045B9" w:rsidRDefault="006B240B" w:rsidP="001045B9">
      <w:pPr>
        <w:ind w:firstLine="709"/>
        <w:jc w:val="both"/>
        <w:rPr>
          <w:sz w:val="28"/>
          <w:szCs w:val="28"/>
        </w:rPr>
      </w:pPr>
      <w:r w:rsidRPr="001045B9">
        <w:rPr>
          <w:sz w:val="28"/>
          <w:szCs w:val="28"/>
        </w:rPr>
        <w:t>- наблюдается низкая доля участия преподавателей и студентов в конкурсах и мероприятиях международного уровня</w:t>
      </w:r>
    </w:p>
    <w:p w:rsidR="0058739B" w:rsidRPr="001045B9" w:rsidRDefault="0058739B" w:rsidP="001045B9">
      <w:pPr>
        <w:ind w:firstLine="709"/>
        <w:jc w:val="both"/>
        <w:rPr>
          <w:b/>
          <w:sz w:val="28"/>
          <w:szCs w:val="28"/>
        </w:rPr>
      </w:pPr>
      <w:r w:rsidRPr="001045B9">
        <w:rPr>
          <w:b/>
          <w:sz w:val="28"/>
          <w:szCs w:val="28"/>
          <w:shd w:val="clear" w:color="auto" w:fill="FFFFFF"/>
        </w:rPr>
        <w:t>Рекомендации:</w:t>
      </w:r>
    </w:p>
    <w:p w:rsidR="0058739B" w:rsidRPr="001045B9" w:rsidRDefault="0058739B" w:rsidP="001075BF">
      <w:pPr>
        <w:pStyle w:val="a4"/>
        <w:numPr>
          <w:ilvl w:val="0"/>
          <w:numId w:val="16"/>
        </w:numPr>
        <w:tabs>
          <w:tab w:val="left" w:pos="993"/>
        </w:tabs>
        <w:ind w:left="0" w:firstLine="709"/>
        <w:jc w:val="both"/>
        <w:rPr>
          <w:sz w:val="28"/>
          <w:szCs w:val="28"/>
        </w:rPr>
      </w:pPr>
      <w:r w:rsidRPr="001045B9">
        <w:rPr>
          <w:sz w:val="28"/>
          <w:szCs w:val="28"/>
        </w:rPr>
        <w:t>Для повышения доли обучающихся за счет работодателей</w:t>
      </w:r>
      <w:r w:rsidR="00BF4755" w:rsidRPr="001045B9">
        <w:rPr>
          <w:sz w:val="28"/>
          <w:szCs w:val="28"/>
        </w:rPr>
        <w:t xml:space="preserve"> отделу учебно-производственной работы</w:t>
      </w:r>
      <w:r w:rsidRPr="001045B9">
        <w:rPr>
          <w:sz w:val="28"/>
          <w:szCs w:val="28"/>
        </w:rPr>
        <w:t xml:space="preserve"> усилить взаимодействие с социальными партнерами.</w:t>
      </w:r>
    </w:p>
    <w:p w:rsidR="006B240B" w:rsidRPr="001045B9" w:rsidRDefault="006B240B" w:rsidP="001075BF">
      <w:pPr>
        <w:pStyle w:val="a4"/>
        <w:numPr>
          <w:ilvl w:val="0"/>
          <w:numId w:val="16"/>
        </w:numPr>
        <w:tabs>
          <w:tab w:val="left" w:pos="993"/>
        </w:tabs>
        <w:ind w:left="0" w:firstLine="709"/>
        <w:jc w:val="both"/>
        <w:rPr>
          <w:sz w:val="28"/>
          <w:szCs w:val="28"/>
        </w:rPr>
      </w:pPr>
      <w:r w:rsidRPr="001045B9">
        <w:rPr>
          <w:sz w:val="28"/>
          <w:szCs w:val="28"/>
        </w:rPr>
        <w:t>Преподавателям принимать активное участие и вести подготовку студентов для участия  в конкурсах и мероприятиях международного уровня</w:t>
      </w:r>
    </w:p>
    <w:p w:rsidR="0058739B" w:rsidRPr="001045B9" w:rsidRDefault="0058739B" w:rsidP="001045B9">
      <w:pPr>
        <w:tabs>
          <w:tab w:val="left" w:pos="993"/>
        </w:tabs>
        <w:jc w:val="both"/>
        <w:rPr>
          <w:sz w:val="28"/>
          <w:szCs w:val="28"/>
        </w:rPr>
      </w:pPr>
    </w:p>
    <w:p w:rsidR="001045B9" w:rsidRDefault="001045B9" w:rsidP="000807C4">
      <w:pPr>
        <w:widowControl w:val="0"/>
        <w:jc w:val="center"/>
        <w:rPr>
          <w:b/>
          <w:sz w:val="28"/>
          <w:szCs w:val="28"/>
        </w:rPr>
      </w:pPr>
    </w:p>
    <w:p w:rsidR="00786AAC" w:rsidRDefault="00786AAC" w:rsidP="000807C4">
      <w:pPr>
        <w:widowControl w:val="0"/>
        <w:jc w:val="center"/>
        <w:rPr>
          <w:b/>
          <w:sz w:val="28"/>
          <w:szCs w:val="28"/>
        </w:rPr>
      </w:pPr>
      <w:r w:rsidRPr="000807C4">
        <w:rPr>
          <w:b/>
          <w:sz w:val="28"/>
          <w:szCs w:val="28"/>
        </w:rPr>
        <w:lastRenderedPageBreak/>
        <w:t>Проект решений:</w:t>
      </w:r>
    </w:p>
    <w:p w:rsidR="001045B9" w:rsidRPr="000807C4" w:rsidRDefault="001045B9" w:rsidP="000807C4">
      <w:pPr>
        <w:widowControl w:val="0"/>
        <w:jc w:val="center"/>
        <w:rPr>
          <w:b/>
          <w:sz w:val="28"/>
          <w:szCs w:val="28"/>
        </w:rPr>
      </w:pPr>
    </w:p>
    <w:p w:rsidR="000807C4" w:rsidRPr="000807C4" w:rsidRDefault="000807C4" w:rsidP="001075BF">
      <w:pPr>
        <w:numPr>
          <w:ilvl w:val="0"/>
          <w:numId w:val="1"/>
        </w:numPr>
        <w:suppressAutoHyphens/>
        <w:contextualSpacing/>
        <w:jc w:val="both"/>
        <w:rPr>
          <w:rFonts w:eastAsia="Calibri"/>
          <w:i/>
          <w:color w:val="000000"/>
          <w:sz w:val="28"/>
          <w:szCs w:val="28"/>
        </w:rPr>
      </w:pPr>
      <w:r w:rsidRPr="000807C4">
        <w:rPr>
          <w:color w:val="000000"/>
          <w:kern w:val="1"/>
          <w:sz w:val="28"/>
          <w:szCs w:val="28"/>
          <w:lang w:eastAsia="ar-SA"/>
        </w:rPr>
        <w:t xml:space="preserve">Усилить </w:t>
      </w:r>
      <w:proofErr w:type="gramStart"/>
      <w:r w:rsidRPr="000807C4">
        <w:rPr>
          <w:color w:val="000000"/>
          <w:kern w:val="1"/>
          <w:sz w:val="28"/>
          <w:szCs w:val="28"/>
          <w:lang w:eastAsia="ar-SA"/>
        </w:rPr>
        <w:t>контроль за</w:t>
      </w:r>
      <w:proofErr w:type="gramEnd"/>
      <w:r w:rsidRPr="000807C4">
        <w:rPr>
          <w:color w:val="000000"/>
          <w:kern w:val="1"/>
          <w:sz w:val="28"/>
          <w:szCs w:val="28"/>
          <w:lang w:eastAsia="ar-SA"/>
        </w:rPr>
        <w:t xml:space="preserve"> содержанием рабочих учебных программ, привлекать работодателей для обновления содержания РУПр</w:t>
      </w:r>
      <w:bookmarkStart w:id="0" w:name="_GoBack"/>
      <w:bookmarkEnd w:id="0"/>
      <w:r w:rsidRPr="000807C4">
        <w:rPr>
          <w:color w:val="000000"/>
          <w:kern w:val="1"/>
          <w:sz w:val="28"/>
          <w:szCs w:val="28"/>
          <w:lang w:eastAsia="ar-SA"/>
        </w:rPr>
        <w:t xml:space="preserve"> по специальным дисциплинам в соответствии с современными требованиями рынка труда.</w:t>
      </w:r>
    </w:p>
    <w:p w:rsidR="00885C09" w:rsidRDefault="00885C09" w:rsidP="004F6BF3">
      <w:pPr>
        <w:suppressAutoHyphens/>
        <w:ind w:left="3969"/>
        <w:contextualSpacing/>
        <w:rPr>
          <w:rFonts w:eastAsia="Calibri"/>
          <w:i/>
          <w:color w:val="000000"/>
          <w:sz w:val="28"/>
          <w:szCs w:val="28"/>
        </w:rPr>
      </w:pPr>
      <w:r w:rsidRPr="000807C4">
        <w:rPr>
          <w:rFonts w:eastAsia="Calibri"/>
          <w:i/>
          <w:color w:val="000000"/>
          <w:sz w:val="28"/>
          <w:szCs w:val="28"/>
        </w:rPr>
        <w:t xml:space="preserve">Ответственные: </w:t>
      </w:r>
    </w:p>
    <w:p w:rsidR="00012E7F" w:rsidRDefault="00885C09" w:rsidP="004F6BF3">
      <w:pPr>
        <w:suppressAutoHyphens/>
        <w:ind w:left="3969"/>
        <w:contextualSpacing/>
        <w:rPr>
          <w:rFonts w:eastAsia="Calibri"/>
          <w:i/>
          <w:color w:val="000000"/>
          <w:sz w:val="28"/>
          <w:szCs w:val="28"/>
        </w:rPr>
      </w:pPr>
      <w:r w:rsidRPr="000807C4">
        <w:rPr>
          <w:rFonts w:eastAsia="Calibri"/>
          <w:i/>
          <w:color w:val="000000"/>
          <w:sz w:val="28"/>
          <w:szCs w:val="28"/>
        </w:rPr>
        <w:t>зам.</w:t>
      </w:r>
      <w:r w:rsidR="000807C4" w:rsidRPr="000807C4">
        <w:rPr>
          <w:rFonts w:eastAsia="Calibri"/>
          <w:i/>
          <w:color w:val="000000"/>
          <w:sz w:val="28"/>
          <w:szCs w:val="28"/>
        </w:rPr>
        <w:t xml:space="preserve"> директора по УМР </w:t>
      </w:r>
      <w:proofErr w:type="spellStart"/>
      <w:r w:rsidR="000807C4" w:rsidRPr="000807C4">
        <w:rPr>
          <w:rFonts w:eastAsia="Calibri"/>
          <w:i/>
          <w:color w:val="000000"/>
          <w:sz w:val="28"/>
          <w:szCs w:val="28"/>
        </w:rPr>
        <w:t>Кайпбаева</w:t>
      </w:r>
      <w:proofErr w:type="spellEnd"/>
      <w:r w:rsidR="000807C4" w:rsidRPr="000807C4">
        <w:rPr>
          <w:rFonts w:eastAsia="Calibri"/>
          <w:i/>
          <w:color w:val="000000"/>
          <w:sz w:val="28"/>
          <w:szCs w:val="28"/>
        </w:rPr>
        <w:t xml:space="preserve"> Ж.Ш., </w:t>
      </w:r>
      <w:r w:rsidR="004F6BF3">
        <w:rPr>
          <w:rFonts w:eastAsia="Calibri"/>
          <w:i/>
          <w:color w:val="000000"/>
          <w:sz w:val="28"/>
          <w:szCs w:val="28"/>
        </w:rPr>
        <w:t xml:space="preserve">и.о. </w:t>
      </w:r>
      <w:r w:rsidR="000807C4" w:rsidRPr="000807C4">
        <w:rPr>
          <w:rFonts w:eastAsia="Calibri"/>
          <w:i/>
          <w:color w:val="000000"/>
          <w:sz w:val="28"/>
          <w:szCs w:val="28"/>
        </w:rPr>
        <w:t xml:space="preserve">зам. директора по </w:t>
      </w:r>
      <w:proofErr w:type="gramStart"/>
      <w:r w:rsidR="000807C4" w:rsidRPr="000807C4">
        <w:rPr>
          <w:rFonts w:eastAsia="Calibri"/>
          <w:i/>
          <w:color w:val="000000"/>
          <w:sz w:val="28"/>
          <w:szCs w:val="28"/>
        </w:rPr>
        <w:t>УПР</w:t>
      </w:r>
      <w:proofErr w:type="gramEnd"/>
      <w:r w:rsidR="000807C4" w:rsidRPr="000807C4">
        <w:rPr>
          <w:rFonts w:eastAsia="Calibri"/>
          <w:i/>
          <w:color w:val="000000"/>
          <w:sz w:val="28"/>
          <w:szCs w:val="28"/>
        </w:rPr>
        <w:t xml:space="preserve"> </w:t>
      </w:r>
      <w:proofErr w:type="spellStart"/>
      <w:r w:rsidR="004F6BF3">
        <w:rPr>
          <w:rFonts w:eastAsia="Calibri"/>
          <w:i/>
          <w:color w:val="000000"/>
          <w:sz w:val="28"/>
          <w:szCs w:val="28"/>
        </w:rPr>
        <w:t>Кстаубаев</w:t>
      </w:r>
      <w:proofErr w:type="spellEnd"/>
      <w:r w:rsidR="004F6BF3">
        <w:rPr>
          <w:rFonts w:eastAsia="Calibri"/>
          <w:i/>
          <w:color w:val="000000"/>
          <w:sz w:val="28"/>
          <w:szCs w:val="28"/>
        </w:rPr>
        <w:t xml:space="preserve"> А.С.</w:t>
      </w:r>
      <w:r w:rsidR="000807C4" w:rsidRPr="000807C4">
        <w:rPr>
          <w:rFonts w:eastAsia="Calibri"/>
          <w:i/>
          <w:color w:val="000000"/>
          <w:sz w:val="28"/>
          <w:szCs w:val="28"/>
        </w:rPr>
        <w:t xml:space="preserve">, </w:t>
      </w:r>
    </w:p>
    <w:p w:rsidR="000807C4" w:rsidRPr="000807C4" w:rsidRDefault="000807C4" w:rsidP="004F6BF3">
      <w:pPr>
        <w:suppressAutoHyphens/>
        <w:ind w:left="3969"/>
        <w:contextualSpacing/>
        <w:rPr>
          <w:rFonts w:eastAsia="Calibri"/>
          <w:i/>
          <w:color w:val="000000"/>
          <w:sz w:val="28"/>
          <w:szCs w:val="28"/>
        </w:rPr>
      </w:pPr>
      <w:r w:rsidRPr="000807C4">
        <w:rPr>
          <w:rFonts w:eastAsia="Calibri"/>
          <w:i/>
          <w:color w:val="000000"/>
          <w:sz w:val="28"/>
          <w:szCs w:val="28"/>
        </w:rPr>
        <w:t>заведующие кафедрами</w:t>
      </w:r>
    </w:p>
    <w:p w:rsidR="000807C4" w:rsidRPr="000807C4" w:rsidRDefault="000807C4" w:rsidP="004F6BF3">
      <w:pPr>
        <w:suppressAutoHyphens/>
        <w:ind w:left="3969"/>
        <w:contextualSpacing/>
        <w:rPr>
          <w:rFonts w:eastAsia="Calibri"/>
          <w:i/>
          <w:color w:val="000000"/>
          <w:sz w:val="28"/>
          <w:szCs w:val="28"/>
          <w:lang w:val="kk-KZ"/>
        </w:rPr>
      </w:pPr>
      <w:r w:rsidRPr="000807C4">
        <w:rPr>
          <w:rFonts w:eastAsia="Calibri"/>
          <w:i/>
          <w:color w:val="000000"/>
          <w:sz w:val="28"/>
          <w:szCs w:val="28"/>
        </w:rPr>
        <w:t xml:space="preserve">Сроки: </w:t>
      </w:r>
      <w:r w:rsidRPr="000807C4">
        <w:rPr>
          <w:rFonts w:eastAsia="Calibri"/>
          <w:i/>
          <w:color w:val="000000"/>
          <w:sz w:val="28"/>
          <w:szCs w:val="28"/>
          <w:lang w:val="kk-KZ"/>
        </w:rPr>
        <w:t>сентябрь 202</w:t>
      </w:r>
      <w:r w:rsidR="004F6BF3">
        <w:rPr>
          <w:rFonts w:eastAsia="Calibri"/>
          <w:i/>
          <w:color w:val="000000"/>
          <w:sz w:val="28"/>
          <w:szCs w:val="28"/>
          <w:lang w:val="kk-KZ"/>
        </w:rPr>
        <w:t>1</w:t>
      </w:r>
      <w:r w:rsidRPr="000807C4">
        <w:rPr>
          <w:rFonts w:eastAsia="Calibri"/>
          <w:i/>
          <w:color w:val="000000"/>
          <w:sz w:val="28"/>
          <w:szCs w:val="28"/>
          <w:lang w:val="kk-KZ"/>
        </w:rPr>
        <w:t xml:space="preserve"> г.</w:t>
      </w:r>
    </w:p>
    <w:p w:rsidR="000807C4" w:rsidRPr="000807C4" w:rsidRDefault="000807C4" w:rsidP="000807C4">
      <w:pPr>
        <w:suppressAutoHyphens/>
        <w:ind w:left="720"/>
        <w:contextualSpacing/>
        <w:jc w:val="both"/>
        <w:rPr>
          <w:color w:val="000000"/>
          <w:kern w:val="1"/>
          <w:sz w:val="28"/>
          <w:szCs w:val="28"/>
          <w:lang w:eastAsia="ar-SA"/>
        </w:rPr>
      </w:pPr>
    </w:p>
    <w:p w:rsidR="000807C4" w:rsidRPr="000807C4" w:rsidRDefault="000807C4" w:rsidP="001075BF">
      <w:pPr>
        <w:pStyle w:val="a4"/>
        <w:widowControl w:val="0"/>
        <w:numPr>
          <w:ilvl w:val="0"/>
          <w:numId w:val="1"/>
        </w:numPr>
        <w:jc w:val="both"/>
        <w:rPr>
          <w:sz w:val="28"/>
          <w:szCs w:val="28"/>
        </w:rPr>
      </w:pPr>
      <w:r w:rsidRPr="000807C4">
        <w:rPr>
          <w:sz w:val="28"/>
          <w:szCs w:val="28"/>
        </w:rPr>
        <w:t xml:space="preserve">Подготовка учебно-методических комплексов, </w:t>
      </w:r>
      <w:r w:rsidRPr="000807C4">
        <w:rPr>
          <w:color w:val="000000"/>
          <w:kern w:val="1"/>
          <w:sz w:val="28"/>
          <w:szCs w:val="28"/>
          <w:lang w:eastAsia="ar-SA"/>
        </w:rPr>
        <w:t xml:space="preserve">в том числе электронных, </w:t>
      </w:r>
      <w:proofErr w:type="spellStart"/>
      <w:r w:rsidRPr="000807C4">
        <w:rPr>
          <w:color w:val="000000"/>
          <w:kern w:val="1"/>
          <w:sz w:val="28"/>
          <w:szCs w:val="28"/>
          <w:lang w:eastAsia="ar-SA"/>
        </w:rPr>
        <w:t>ЦОРов</w:t>
      </w:r>
      <w:proofErr w:type="spellEnd"/>
      <w:r w:rsidRPr="000807C4">
        <w:rPr>
          <w:color w:val="000000"/>
          <w:kern w:val="1"/>
          <w:sz w:val="28"/>
          <w:szCs w:val="28"/>
          <w:lang w:eastAsia="ar-SA"/>
        </w:rPr>
        <w:t xml:space="preserve"> </w:t>
      </w:r>
      <w:r w:rsidR="004F6BF3">
        <w:rPr>
          <w:sz w:val="28"/>
          <w:szCs w:val="28"/>
        </w:rPr>
        <w:t>на государственном языке</w:t>
      </w:r>
      <w:r w:rsidRPr="000807C4">
        <w:rPr>
          <w:sz w:val="28"/>
          <w:szCs w:val="28"/>
        </w:rPr>
        <w:t>.</w:t>
      </w:r>
    </w:p>
    <w:p w:rsidR="000807C4" w:rsidRPr="000807C4" w:rsidRDefault="000807C4" w:rsidP="008B01F0">
      <w:pPr>
        <w:widowControl w:val="0"/>
        <w:ind w:left="3969"/>
        <w:jc w:val="both"/>
        <w:rPr>
          <w:rFonts w:eastAsia="Calibri"/>
          <w:i/>
          <w:color w:val="000000"/>
          <w:sz w:val="28"/>
          <w:szCs w:val="28"/>
        </w:rPr>
      </w:pPr>
      <w:r w:rsidRPr="000807C4">
        <w:rPr>
          <w:rFonts w:eastAsia="Calibri"/>
          <w:i/>
          <w:color w:val="000000"/>
          <w:sz w:val="28"/>
          <w:szCs w:val="28"/>
        </w:rPr>
        <w:t>Ответственные:</w:t>
      </w:r>
    </w:p>
    <w:p w:rsidR="000807C4" w:rsidRPr="000807C4" w:rsidRDefault="000807C4" w:rsidP="008B01F0">
      <w:pPr>
        <w:widowControl w:val="0"/>
        <w:ind w:left="3969"/>
        <w:jc w:val="both"/>
        <w:rPr>
          <w:i/>
          <w:sz w:val="28"/>
          <w:szCs w:val="28"/>
        </w:rPr>
      </w:pPr>
      <w:r w:rsidRPr="000807C4">
        <w:rPr>
          <w:i/>
          <w:sz w:val="28"/>
          <w:szCs w:val="28"/>
        </w:rPr>
        <w:t>Зав. УМК Аяганова Б.З.,</w:t>
      </w:r>
    </w:p>
    <w:p w:rsidR="000807C4" w:rsidRPr="000807C4" w:rsidRDefault="000807C4" w:rsidP="008B01F0">
      <w:pPr>
        <w:widowControl w:val="0"/>
        <w:ind w:left="3969"/>
        <w:jc w:val="both"/>
        <w:rPr>
          <w:i/>
          <w:sz w:val="28"/>
          <w:szCs w:val="28"/>
        </w:rPr>
      </w:pPr>
      <w:r w:rsidRPr="000807C4">
        <w:rPr>
          <w:i/>
          <w:sz w:val="28"/>
          <w:szCs w:val="28"/>
        </w:rPr>
        <w:t>преподаватели</w:t>
      </w:r>
    </w:p>
    <w:p w:rsidR="000807C4" w:rsidRPr="000807C4" w:rsidRDefault="000807C4" w:rsidP="008B01F0">
      <w:pPr>
        <w:widowControl w:val="0"/>
        <w:ind w:left="3969"/>
        <w:jc w:val="both"/>
        <w:rPr>
          <w:rFonts w:eastAsia="Calibri"/>
          <w:i/>
          <w:color w:val="000000"/>
          <w:sz w:val="28"/>
          <w:szCs w:val="28"/>
        </w:rPr>
      </w:pPr>
      <w:r w:rsidRPr="000807C4">
        <w:rPr>
          <w:rFonts w:eastAsia="Calibri"/>
          <w:i/>
          <w:color w:val="000000"/>
          <w:sz w:val="28"/>
          <w:szCs w:val="28"/>
        </w:rPr>
        <w:t>Сроки:</w:t>
      </w:r>
      <w:r w:rsidRPr="000807C4">
        <w:rPr>
          <w:i/>
          <w:sz w:val="28"/>
          <w:szCs w:val="28"/>
        </w:rPr>
        <w:t xml:space="preserve"> </w:t>
      </w:r>
      <w:r w:rsidR="00BE3F6B">
        <w:rPr>
          <w:rFonts w:eastAsia="Calibri"/>
          <w:i/>
          <w:color w:val="000000"/>
          <w:sz w:val="28"/>
          <w:szCs w:val="28"/>
        </w:rPr>
        <w:t>04.05.2022</w:t>
      </w:r>
      <w:r w:rsidRPr="000807C4">
        <w:rPr>
          <w:rFonts w:eastAsia="Calibri"/>
          <w:i/>
          <w:color w:val="000000"/>
          <w:sz w:val="28"/>
          <w:szCs w:val="28"/>
        </w:rPr>
        <w:t xml:space="preserve"> г.</w:t>
      </w:r>
    </w:p>
    <w:p w:rsidR="000807C4" w:rsidRPr="000807C4" w:rsidRDefault="000807C4" w:rsidP="00012E7F">
      <w:pPr>
        <w:widowControl w:val="0"/>
        <w:ind w:left="4253"/>
        <w:jc w:val="both"/>
        <w:rPr>
          <w:sz w:val="28"/>
          <w:szCs w:val="28"/>
        </w:rPr>
      </w:pPr>
    </w:p>
    <w:p w:rsidR="000807C4" w:rsidRPr="000807C4" w:rsidRDefault="000807C4" w:rsidP="001075BF">
      <w:pPr>
        <w:pStyle w:val="a4"/>
        <w:widowControl w:val="0"/>
        <w:numPr>
          <w:ilvl w:val="0"/>
          <w:numId w:val="1"/>
        </w:numPr>
        <w:jc w:val="both"/>
        <w:rPr>
          <w:sz w:val="28"/>
          <w:szCs w:val="28"/>
        </w:rPr>
      </w:pPr>
      <w:r w:rsidRPr="000807C4">
        <w:rPr>
          <w:sz w:val="28"/>
          <w:szCs w:val="28"/>
        </w:rPr>
        <w:t xml:space="preserve">Разработать тематику и обеспечить проведение центробежных курсов повышения квалификации и мастер-классов в области IT-технологий </w:t>
      </w:r>
    </w:p>
    <w:p w:rsidR="00012E7F" w:rsidRDefault="000807C4" w:rsidP="008B01F0">
      <w:pPr>
        <w:widowControl w:val="0"/>
        <w:ind w:left="3969"/>
        <w:jc w:val="both"/>
        <w:rPr>
          <w:i/>
          <w:sz w:val="28"/>
          <w:szCs w:val="28"/>
        </w:rPr>
      </w:pPr>
      <w:r w:rsidRPr="000807C4">
        <w:rPr>
          <w:i/>
          <w:sz w:val="28"/>
          <w:szCs w:val="28"/>
        </w:rPr>
        <w:t>Ответственны</w:t>
      </w:r>
      <w:r w:rsidR="00012E7F">
        <w:rPr>
          <w:i/>
          <w:sz w:val="28"/>
          <w:szCs w:val="28"/>
        </w:rPr>
        <w:t>е</w:t>
      </w:r>
      <w:r w:rsidRPr="000807C4">
        <w:rPr>
          <w:i/>
          <w:sz w:val="28"/>
          <w:szCs w:val="28"/>
        </w:rPr>
        <w:t xml:space="preserve">: </w:t>
      </w:r>
    </w:p>
    <w:p w:rsidR="00012E7F" w:rsidRDefault="000807C4" w:rsidP="008B01F0">
      <w:pPr>
        <w:widowControl w:val="0"/>
        <w:ind w:left="3969"/>
        <w:jc w:val="both"/>
        <w:rPr>
          <w:rFonts w:eastAsia="Calibri"/>
          <w:i/>
          <w:color w:val="000000"/>
          <w:sz w:val="28"/>
          <w:szCs w:val="28"/>
        </w:rPr>
      </w:pPr>
      <w:r w:rsidRPr="000807C4">
        <w:rPr>
          <w:rFonts w:eastAsia="Calibri"/>
          <w:i/>
          <w:color w:val="000000"/>
          <w:sz w:val="28"/>
          <w:szCs w:val="28"/>
        </w:rPr>
        <w:t>зам. директора по УМР Кайпбаева Ж.Ш.,</w:t>
      </w:r>
      <w:r>
        <w:rPr>
          <w:rFonts w:eastAsia="Calibri"/>
          <w:i/>
          <w:color w:val="000000"/>
          <w:sz w:val="28"/>
          <w:szCs w:val="28"/>
        </w:rPr>
        <w:t xml:space="preserve"> </w:t>
      </w:r>
    </w:p>
    <w:p w:rsidR="00012E7F" w:rsidRDefault="000807C4" w:rsidP="008B01F0">
      <w:pPr>
        <w:widowControl w:val="0"/>
        <w:ind w:left="3969"/>
        <w:jc w:val="both"/>
        <w:rPr>
          <w:i/>
          <w:sz w:val="28"/>
          <w:szCs w:val="28"/>
        </w:rPr>
      </w:pPr>
      <w:r w:rsidRPr="000807C4">
        <w:rPr>
          <w:rFonts w:eastAsia="Calibri"/>
          <w:i/>
          <w:color w:val="000000"/>
          <w:sz w:val="28"/>
          <w:szCs w:val="28"/>
        </w:rPr>
        <w:t xml:space="preserve">зам. директора по </w:t>
      </w:r>
      <w:r w:rsidRPr="000807C4">
        <w:rPr>
          <w:i/>
          <w:sz w:val="28"/>
          <w:szCs w:val="28"/>
        </w:rPr>
        <w:t xml:space="preserve">ИТ Комаров Д.Н., </w:t>
      </w:r>
    </w:p>
    <w:p w:rsidR="000807C4" w:rsidRDefault="00CB5725" w:rsidP="008B01F0">
      <w:pPr>
        <w:widowControl w:val="0"/>
        <w:ind w:left="3969"/>
        <w:jc w:val="both"/>
        <w:rPr>
          <w:rFonts w:eastAsia="Calibri"/>
          <w:i/>
          <w:color w:val="000000"/>
          <w:sz w:val="28"/>
          <w:szCs w:val="28"/>
        </w:rPr>
      </w:pPr>
      <w:r>
        <w:rPr>
          <w:i/>
          <w:sz w:val="28"/>
          <w:szCs w:val="28"/>
        </w:rPr>
        <w:t>методист Аскарова М.Б.</w:t>
      </w:r>
    </w:p>
    <w:p w:rsidR="000807C4" w:rsidRDefault="000807C4" w:rsidP="008B01F0">
      <w:pPr>
        <w:widowControl w:val="0"/>
        <w:ind w:left="3969"/>
        <w:jc w:val="both"/>
        <w:rPr>
          <w:i/>
          <w:sz w:val="28"/>
          <w:szCs w:val="28"/>
        </w:rPr>
      </w:pPr>
      <w:r w:rsidRPr="00CB5725">
        <w:rPr>
          <w:i/>
          <w:sz w:val="28"/>
          <w:szCs w:val="28"/>
        </w:rPr>
        <w:t xml:space="preserve">Срок исполнения: январь </w:t>
      </w:r>
      <w:r w:rsidR="00CB5725" w:rsidRPr="00CB5725">
        <w:rPr>
          <w:i/>
          <w:sz w:val="28"/>
          <w:szCs w:val="28"/>
        </w:rPr>
        <w:t>202</w:t>
      </w:r>
      <w:r w:rsidR="009E57A3">
        <w:rPr>
          <w:i/>
          <w:sz w:val="28"/>
          <w:szCs w:val="28"/>
        </w:rPr>
        <w:t>2</w:t>
      </w:r>
      <w:r w:rsidR="00CB5725" w:rsidRPr="00CB5725">
        <w:rPr>
          <w:i/>
          <w:sz w:val="28"/>
          <w:szCs w:val="28"/>
        </w:rPr>
        <w:t xml:space="preserve"> года</w:t>
      </w:r>
      <w:r w:rsidRPr="00CB5725">
        <w:rPr>
          <w:i/>
          <w:sz w:val="28"/>
          <w:szCs w:val="28"/>
        </w:rPr>
        <w:t>.</w:t>
      </w:r>
    </w:p>
    <w:p w:rsidR="008B01F0" w:rsidRDefault="008B01F0" w:rsidP="008B01F0">
      <w:pPr>
        <w:widowControl w:val="0"/>
        <w:ind w:left="3969"/>
        <w:jc w:val="both"/>
        <w:rPr>
          <w:i/>
          <w:sz w:val="28"/>
          <w:szCs w:val="28"/>
        </w:rPr>
      </w:pPr>
    </w:p>
    <w:p w:rsidR="008B01F0" w:rsidRDefault="008B01F0" w:rsidP="001075BF">
      <w:pPr>
        <w:pStyle w:val="a4"/>
        <w:numPr>
          <w:ilvl w:val="0"/>
          <w:numId w:val="1"/>
        </w:numPr>
        <w:tabs>
          <w:tab w:val="left" w:pos="993"/>
        </w:tabs>
        <w:jc w:val="both"/>
        <w:rPr>
          <w:sz w:val="28"/>
          <w:szCs w:val="28"/>
        </w:rPr>
      </w:pPr>
      <w:r w:rsidRPr="008B01F0">
        <w:rPr>
          <w:sz w:val="28"/>
          <w:szCs w:val="28"/>
        </w:rPr>
        <w:t>Преподавателям принимать активное участие и вести подготовку студентов для участия  в конкурсах и мероприятиях международного уровня</w:t>
      </w:r>
    </w:p>
    <w:p w:rsidR="008B01F0" w:rsidRPr="008B01F0" w:rsidRDefault="008B01F0" w:rsidP="008B01F0">
      <w:pPr>
        <w:pStyle w:val="a4"/>
        <w:widowControl w:val="0"/>
        <w:ind w:left="3969" w:firstLine="142"/>
        <w:jc w:val="both"/>
        <w:rPr>
          <w:i/>
          <w:sz w:val="28"/>
          <w:szCs w:val="28"/>
        </w:rPr>
      </w:pPr>
      <w:r w:rsidRPr="008B01F0">
        <w:rPr>
          <w:i/>
          <w:sz w:val="28"/>
          <w:szCs w:val="28"/>
        </w:rPr>
        <w:t xml:space="preserve">Ответственные: </w:t>
      </w:r>
    </w:p>
    <w:p w:rsidR="008B01F0" w:rsidRPr="008B01F0" w:rsidRDefault="008B01F0" w:rsidP="008B01F0">
      <w:pPr>
        <w:pStyle w:val="a4"/>
        <w:widowControl w:val="0"/>
        <w:ind w:left="3969" w:firstLine="142"/>
        <w:jc w:val="both"/>
        <w:rPr>
          <w:rFonts w:eastAsia="Calibri"/>
          <w:i/>
          <w:color w:val="000000"/>
          <w:sz w:val="28"/>
          <w:szCs w:val="28"/>
        </w:rPr>
      </w:pPr>
      <w:r w:rsidRPr="008B01F0">
        <w:rPr>
          <w:rFonts w:eastAsia="Calibri"/>
          <w:i/>
          <w:color w:val="000000"/>
          <w:sz w:val="28"/>
          <w:szCs w:val="28"/>
        </w:rPr>
        <w:t xml:space="preserve">зам. директора по УМР </w:t>
      </w:r>
      <w:proofErr w:type="spellStart"/>
      <w:r w:rsidRPr="008B01F0">
        <w:rPr>
          <w:rFonts w:eastAsia="Calibri"/>
          <w:i/>
          <w:color w:val="000000"/>
          <w:sz w:val="28"/>
          <w:szCs w:val="28"/>
        </w:rPr>
        <w:t>Кайпбаева</w:t>
      </w:r>
      <w:proofErr w:type="spellEnd"/>
      <w:r w:rsidRPr="008B01F0">
        <w:rPr>
          <w:rFonts w:eastAsia="Calibri"/>
          <w:i/>
          <w:color w:val="000000"/>
          <w:sz w:val="28"/>
          <w:szCs w:val="28"/>
        </w:rPr>
        <w:t xml:space="preserve"> Ж.Ш., </w:t>
      </w:r>
    </w:p>
    <w:p w:rsidR="008B01F0" w:rsidRPr="008B01F0" w:rsidRDefault="008B01F0" w:rsidP="008B01F0">
      <w:pPr>
        <w:pStyle w:val="a4"/>
        <w:widowControl w:val="0"/>
        <w:ind w:left="3969" w:firstLine="142"/>
        <w:jc w:val="both"/>
        <w:rPr>
          <w:i/>
          <w:sz w:val="28"/>
          <w:szCs w:val="28"/>
        </w:rPr>
      </w:pPr>
      <w:r w:rsidRPr="008B01F0">
        <w:rPr>
          <w:rFonts w:eastAsia="Calibri"/>
          <w:i/>
          <w:color w:val="000000"/>
          <w:sz w:val="28"/>
          <w:szCs w:val="28"/>
        </w:rPr>
        <w:t xml:space="preserve">зам. директора по </w:t>
      </w:r>
      <w:proofErr w:type="gramStart"/>
      <w:r w:rsidRPr="008B01F0">
        <w:rPr>
          <w:i/>
          <w:sz w:val="28"/>
          <w:szCs w:val="28"/>
        </w:rPr>
        <w:t>ИТ</w:t>
      </w:r>
      <w:proofErr w:type="gramEnd"/>
      <w:r w:rsidRPr="008B01F0">
        <w:rPr>
          <w:i/>
          <w:sz w:val="28"/>
          <w:szCs w:val="28"/>
        </w:rPr>
        <w:t xml:space="preserve"> Комаров Д.Н., </w:t>
      </w:r>
    </w:p>
    <w:p w:rsidR="008B01F0" w:rsidRPr="008B01F0" w:rsidRDefault="008B01F0" w:rsidP="008B01F0">
      <w:pPr>
        <w:pStyle w:val="a4"/>
        <w:widowControl w:val="0"/>
        <w:ind w:left="3969" w:firstLine="142"/>
        <w:jc w:val="both"/>
        <w:rPr>
          <w:rFonts w:eastAsia="Calibri"/>
          <w:i/>
          <w:color w:val="000000"/>
          <w:sz w:val="28"/>
          <w:szCs w:val="28"/>
        </w:rPr>
      </w:pPr>
      <w:r w:rsidRPr="008B01F0">
        <w:rPr>
          <w:i/>
          <w:sz w:val="28"/>
          <w:szCs w:val="28"/>
        </w:rPr>
        <w:t>методист Аскарова М.Б.</w:t>
      </w:r>
    </w:p>
    <w:p w:rsidR="008B01F0" w:rsidRPr="008B01F0" w:rsidRDefault="008B01F0" w:rsidP="008B01F0">
      <w:pPr>
        <w:pStyle w:val="a4"/>
        <w:widowControl w:val="0"/>
        <w:ind w:left="3969" w:firstLine="142"/>
        <w:jc w:val="both"/>
        <w:rPr>
          <w:i/>
          <w:sz w:val="28"/>
          <w:szCs w:val="28"/>
        </w:rPr>
      </w:pPr>
      <w:r w:rsidRPr="008B01F0">
        <w:rPr>
          <w:i/>
          <w:sz w:val="28"/>
          <w:szCs w:val="28"/>
        </w:rPr>
        <w:t xml:space="preserve">Срок исполнения: </w:t>
      </w:r>
      <w:r w:rsidR="009E57A3">
        <w:rPr>
          <w:i/>
          <w:sz w:val="28"/>
          <w:szCs w:val="28"/>
        </w:rPr>
        <w:t xml:space="preserve">март </w:t>
      </w:r>
      <w:r w:rsidRPr="008B01F0">
        <w:rPr>
          <w:i/>
          <w:sz w:val="28"/>
          <w:szCs w:val="28"/>
        </w:rPr>
        <w:t>202</w:t>
      </w:r>
      <w:r w:rsidR="009E57A3">
        <w:rPr>
          <w:i/>
          <w:sz w:val="28"/>
          <w:szCs w:val="28"/>
        </w:rPr>
        <w:t xml:space="preserve">2 </w:t>
      </w:r>
      <w:r w:rsidRPr="008B01F0">
        <w:rPr>
          <w:i/>
          <w:sz w:val="28"/>
          <w:szCs w:val="28"/>
        </w:rPr>
        <w:t>года.</w:t>
      </w:r>
    </w:p>
    <w:p w:rsidR="008B01F0" w:rsidRPr="008B01F0" w:rsidRDefault="008B01F0" w:rsidP="008B01F0">
      <w:pPr>
        <w:tabs>
          <w:tab w:val="left" w:pos="993"/>
        </w:tabs>
        <w:ind w:left="3969" w:firstLine="142"/>
        <w:jc w:val="both"/>
        <w:rPr>
          <w:sz w:val="28"/>
          <w:szCs w:val="28"/>
        </w:rPr>
      </w:pPr>
    </w:p>
    <w:p w:rsidR="008B01F0" w:rsidRPr="008B01F0" w:rsidRDefault="008B01F0" w:rsidP="008B01F0">
      <w:pPr>
        <w:tabs>
          <w:tab w:val="left" w:pos="993"/>
        </w:tabs>
        <w:ind w:left="3969" w:firstLine="142"/>
        <w:jc w:val="both"/>
        <w:rPr>
          <w:sz w:val="28"/>
          <w:szCs w:val="28"/>
        </w:rPr>
      </w:pPr>
    </w:p>
    <w:p w:rsidR="008B01F0" w:rsidRPr="00CB5725" w:rsidRDefault="008B01F0" w:rsidP="008B01F0">
      <w:pPr>
        <w:widowControl w:val="0"/>
        <w:ind w:left="3969" w:firstLine="142"/>
        <w:jc w:val="both"/>
        <w:rPr>
          <w:i/>
          <w:sz w:val="28"/>
          <w:szCs w:val="28"/>
        </w:rPr>
      </w:pPr>
    </w:p>
    <w:sectPr w:rsidR="008B01F0" w:rsidRPr="00CB5725" w:rsidSect="00B7064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DF" w:rsidRDefault="009546DF">
      <w:r>
        <w:separator/>
      </w:r>
    </w:p>
  </w:endnote>
  <w:endnote w:type="continuationSeparator" w:id="0">
    <w:p w:rsidR="009546DF" w:rsidRDefault="0095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DF" w:rsidRDefault="009546DF">
      <w:r>
        <w:separator/>
      </w:r>
    </w:p>
  </w:footnote>
  <w:footnote w:type="continuationSeparator" w:id="0">
    <w:p w:rsidR="009546DF" w:rsidRDefault="00954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16" w:rsidRDefault="00985C16">
    <w:pPr>
      <w:pStyle w:val="ab"/>
      <w:jc w:val="center"/>
    </w:pPr>
  </w:p>
  <w:p w:rsidR="00985C16" w:rsidRDefault="00985C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803"/>
    <w:multiLevelType w:val="hybridMultilevel"/>
    <w:tmpl w:val="FE8AA142"/>
    <w:lvl w:ilvl="0" w:tplc="33D856CC">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9F518B"/>
    <w:multiLevelType w:val="hybridMultilevel"/>
    <w:tmpl w:val="F5FA0FD4"/>
    <w:lvl w:ilvl="0" w:tplc="35C65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4C171C"/>
    <w:multiLevelType w:val="hybridMultilevel"/>
    <w:tmpl w:val="A80C5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168F2417"/>
    <w:multiLevelType w:val="hybridMultilevel"/>
    <w:tmpl w:val="477A9874"/>
    <w:lvl w:ilvl="0" w:tplc="F0103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9E5B99"/>
    <w:multiLevelType w:val="hybridMultilevel"/>
    <w:tmpl w:val="25605918"/>
    <w:lvl w:ilvl="0" w:tplc="777C5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27193E"/>
    <w:multiLevelType w:val="hybridMultilevel"/>
    <w:tmpl w:val="8F42466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nsid w:val="2754789C"/>
    <w:multiLevelType w:val="hybridMultilevel"/>
    <w:tmpl w:val="8E20EE9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nsid w:val="37F01E6C"/>
    <w:multiLevelType w:val="multilevel"/>
    <w:tmpl w:val="91668AF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F14461"/>
    <w:multiLevelType w:val="hybridMultilevel"/>
    <w:tmpl w:val="B0D2E528"/>
    <w:lvl w:ilvl="0" w:tplc="38D0D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A5C6A"/>
    <w:multiLevelType w:val="hybridMultilevel"/>
    <w:tmpl w:val="02D89BEE"/>
    <w:lvl w:ilvl="0" w:tplc="5FD252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622499A"/>
    <w:multiLevelType w:val="hybridMultilevel"/>
    <w:tmpl w:val="650E5A46"/>
    <w:lvl w:ilvl="0" w:tplc="AF806110">
      <w:start w:val="1"/>
      <w:numFmt w:val="decimal"/>
      <w:lvlText w:val="1.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90C5A"/>
    <w:multiLevelType w:val="hybridMultilevel"/>
    <w:tmpl w:val="8F42466C"/>
    <w:lvl w:ilvl="0" w:tplc="043F000F">
      <w:start w:val="1"/>
      <w:numFmt w:val="decimal"/>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12">
    <w:nsid w:val="5480086E"/>
    <w:multiLevelType w:val="multilevel"/>
    <w:tmpl w:val="2F2C11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DF3622"/>
    <w:multiLevelType w:val="hybridMultilevel"/>
    <w:tmpl w:val="D6CA80CC"/>
    <w:lvl w:ilvl="0" w:tplc="E5463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0B6099"/>
    <w:multiLevelType w:val="hybridMultilevel"/>
    <w:tmpl w:val="E286F4CE"/>
    <w:lvl w:ilvl="0" w:tplc="0E6A35AA">
      <w:start w:val="1"/>
      <w:numFmt w:val="decimal"/>
      <w:lvlText w:val="%1."/>
      <w:lvlJc w:val="left"/>
      <w:pPr>
        <w:ind w:left="720"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A614EE"/>
    <w:multiLevelType w:val="hybridMultilevel"/>
    <w:tmpl w:val="F7FC050E"/>
    <w:lvl w:ilvl="0" w:tplc="5CF8134A">
      <w:start w:val="1"/>
      <w:numFmt w:val="bullet"/>
      <w:pStyle w:val="a"/>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3"/>
  </w:num>
  <w:num w:numId="5">
    <w:abstractNumId w:val="4"/>
  </w:num>
  <w:num w:numId="6">
    <w:abstractNumId w:val="7"/>
  </w:num>
  <w:num w:numId="7">
    <w:abstractNumId w:val="15"/>
  </w:num>
  <w:num w:numId="8">
    <w:abstractNumId w:val="5"/>
  </w:num>
  <w:num w:numId="9">
    <w:abstractNumId w:val="6"/>
  </w:num>
  <w:num w:numId="10">
    <w:abstractNumId w:val="8"/>
  </w:num>
  <w:num w:numId="11">
    <w:abstractNumId w:val="12"/>
  </w:num>
  <w:num w:numId="12">
    <w:abstractNumId w:val="2"/>
  </w:num>
  <w:num w:numId="13">
    <w:abstractNumId w:val="10"/>
  </w:num>
  <w:num w:numId="14">
    <w:abstractNumId w:val="11"/>
  </w:num>
  <w:num w:numId="15">
    <w:abstractNumId w:val="9"/>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C3946"/>
    <w:rsid w:val="00012E7F"/>
    <w:rsid w:val="00016AF0"/>
    <w:rsid w:val="00062DB5"/>
    <w:rsid w:val="000807C4"/>
    <w:rsid w:val="001045B9"/>
    <w:rsid w:val="001049CC"/>
    <w:rsid w:val="001075BF"/>
    <w:rsid w:val="001360C3"/>
    <w:rsid w:val="001625C2"/>
    <w:rsid w:val="00162979"/>
    <w:rsid w:val="001667F0"/>
    <w:rsid w:val="0017485D"/>
    <w:rsid w:val="001A304D"/>
    <w:rsid w:val="001C4E93"/>
    <w:rsid w:val="001D66E7"/>
    <w:rsid w:val="001F7A6F"/>
    <w:rsid w:val="00200A65"/>
    <w:rsid w:val="00222AD4"/>
    <w:rsid w:val="002364EB"/>
    <w:rsid w:val="00253A37"/>
    <w:rsid w:val="002A01D9"/>
    <w:rsid w:val="002B44CB"/>
    <w:rsid w:val="002E0FCE"/>
    <w:rsid w:val="002F7DB6"/>
    <w:rsid w:val="003478D0"/>
    <w:rsid w:val="003732FA"/>
    <w:rsid w:val="003E3B53"/>
    <w:rsid w:val="003E52CA"/>
    <w:rsid w:val="004412AC"/>
    <w:rsid w:val="00452BF6"/>
    <w:rsid w:val="00471648"/>
    <w:rsid w:val="00496F70"/>
    <w:rsid w:val="004A32D8"/>
    <w:rsid w:val="004A4D1B"/>
    <w:rsid w:val="004C3519"/>
    <w:rsid w:val="004F6BF3"/>
    <w:rsid w:val="005027B7"/>
    <w:rsid w:val="00514F7C"/>
    <w:rsid w:val="00545336"/>
    <w:rsid w:val="0057331E"/>
    <w:rsid w:val="0058739B"/>
    <w:rsid w:val="00594F3F"/>
    <w:rsid w:val="005960B5"/>
    <w:rsid w:val="005B3B20"/>
    <w:rsid w:val="005B7F0B"/>
    <w:rsid w:val="005C0E50"/>
    <w:rsid w:val="005D7D3B"/>
    <w:rsid w:val="00612504"/>
    <w:rsid w:val="00613FEB"/>
    <w:rsid w:val="00623AB9"/>
    <w:rsid w:val="00646C06"/>
    <w:rsid w:val="00650A3F"/>
    <w:rsid w:val="00661BCF"/>
    <w:rsid w:val="00667445"/>
    <w:rsid w:val="00672EB9"/>
    <w:rsid w:val="00685525"/>
    <w:rsid w:val="006B240B"/>
    <w:rsid w:val="006E351F"/>
    <w:rsid w:val="006E45F6"/>
    <w:rsid w:val="006E6AB4"/>
    <w:rsid w:val="007438B2"/>
    <w:rsid w:val="00766DD5"/>
    <w:rsid w:val="00786AAC"/>
    <w:rsid w:val="00790414"/>
    <w:rsid w:val="007E6DF5"/>
    <w:rsid w:val="00803326"/>
    <w:rsid w:val="008152B1"/>
    <w:rsid w:val="00831F0A"/>
    <w:rsid w:val="008833F3"/>
    <w:rsid w:val="00885C09"/>
    <w:rsid w:val="008A3510"/>
    <w:rsid w:val="008B01F0"/>
    <w:rsid w:val="008C3325"/>
    <w:rsid w:val="008C3466"/>
    <w:rsid w:val="00910F8B"/>
    <w:rsid w:val="00913D6D"/>
    <w:rsid w:val="009226BC"/>
    <w:rsid w:val="00923B0C"/>
    <w:rsid w:val="0095044F"/>
    <w:rsid w:val="009546DF"/>
    <w:rsid w:val="00962A8A"/>
    <w:rsid w:val="00985C16"/>
    <w:rsid w:val="009A02DF"/>
    <w:rsid w:val="009A7EA5"/>
    <w:rsid w:val="009E57A3"/>
    <w:rsid w:val="009F0336"/>
    <w:rsid w:val="009F21AD"/>
    <w:rsid w:val="009F32FB"/>
    <w:rsid w:val="00A36D79"/>
    <w:rsid w:val="00A527E6"/>
    <w:rsid w:val="00A66BB5"/>
    <w:rsid w:val="00AD7838"/>
    <w:rsid w:val="00AE2339"/>
    <w:rsid w:val="00B13462"/>
    <w:rsid w:val="00B32A7A"/>
    <w:rsid w:val="00B7064B"/>
    <w:rsid w:val="00BA5A7D"/>
    <w:rsid w:val="00BC66ED"/>
    <w:rsid w:val="00BC6F5B"/>
    <w:rsid w:val="00BD24AE"/>
    <w:rsid w:val="00BD4FC7"/>
    <w:rsid w:val="00BD58CF"/>
    <w:rsid w:val="00BE3F6B"/>
    <w:rsid w:val="00BE526B"/>
    <w:rsid w:val="00BF4755"/>
    <w:rsid w:val="00C242B8"/>
    <w:rsid w:val="00CB5725"/>
    <w:rsid w:val="00CB5758"/>
    <w:rsid w:val="00CC12BE"/>
    <w:rsid w:val="00D0707A"/>
    <w:rsid w:val="00D12672"/>
    <w:rsid w:val="00D43019"/>
    <w:rsid w:val="00D62870"/>
    <w:rsid w:val="00D80076"/>
    <w:rsid w:val="00DA5233"/>
    <w:rsid w:val="00DB7E33"/>
    <w:rsid w:val="00DE370C"/>
    <w:rsid w:val="00DF6981"/>
    <w:rsid w:val="00DF7C63"/>
    <w:rsid w:val="00E049DB"/>
    <w:rsid w:val="00E2256C"/>
    <w:rsid w:val="00E27DBD"/>
    <w:rsid w:val="00E548D8"/>
    <w:rsid w:val="00E7657A"/>
    <w:rsid w:val="00E918AC"/>
    <w:rsid w:val="00EA6BA3"/>
    <w:rsid w:val="00EC208E"/>
    <w:rsid w:val="00EC3946"/>
    <w:rsid w:val="00EF184F"/>
    <w:rsid w:val="00EF5B79"/>
    <w:rsid w:val="00F212A1"/>
    <w:rsid w:val="00F44D80"/>
    <w:rsid w:val="00F6099D"/>
    <w:rsid w:val="00F7500A"/>
    <w:rsid w:val="00F83734"/>
    <w:rsid w:val="00F868AE"/>
    <w:rsid w:val="00FA0F61"/>
    <w:rsid w:val="00FA4494"/>
    <w:rsid w:val="00FB412C"/>
    <w:rsid w:val="00FC162E"/>
    <w:rsid w:val="00FC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D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6E6AB4"/>
    <w:pPr>
      <w:spacing w:before="100" w:beforeAutospacing="1" w:after="100" w:afterAutospacing="1"/>
      <w:ind w:firstLine="709"/>
      <w:jc w:val="both"/>
      <w:outlineLvl w:val="0"/>
    </w:pPr>
    <w:rPr>
      <w:b/>
      <w:bCs/>
      <w:kern w:val="36"/>
      <w:sz w:val="48"/>
      <w:szCs w:val="48"/>
    </w:rPr>
  </w:style>
  <w:style w:type="paragraph" w:styleId="2">
    <w:name w:val="heading 2"/>
    <w:basedOn w:val="a0"/>
    <w:next w:val="a0"/>
    <w:link w:val="20"/>
    <w:qFormat/>
    <w:rsid w:val="006E6AB4"/>
    <w:pPr>
      <w:keepNext/>
      <w:spacing w:before="240" w:after="60"/>
      <w:ind w:firstLine="709"/>
      <w:jc w:val="both"/>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6E6AB4"/>
    <w:pPr>
      <w:keepNext/>
      <w:keepLines/>
      <w:spacing w:before="200"/>
      <w:ind w:firstLine="709"/>
      <w:jc w:val="both"/>
      <w:outlineLvl w:val="2"/>
    </w:pPr>
    <w:rPr>
      <w:rFonts w:asciiTheme="majorHAnsi" w:eastAsiaTheme="majorEastAsia" w:hAnsiTheme="majorHAnsi" w:cstheme="majorBidi"/>
      <w:b/>
      <w:bCs/>
      <w:color w:val="5B9BD5" w:themeColor="accent1"/>
      <w:sz w:val="22"/>
      <w:szCs w:val="22"/>
      <w:lang w:eastAsia="en-US"/>
    </w:rPr>
  </w:style>
  <w:style w:type="paragraph" w:styleId="5">
    <w:name w:val="heading 5"/>
    <w:basedOn w:val="a0"/>
    <w:next w:val="a0"/>
    <w:link w:val="50"/>
    <w:qFormat/>
    <w:rsid w:val="006E6AB4"/>
    <w:pPr>
      <w:keepNext/>
      <w:ind w:firstLine="709"/>
      <w:jc w:val="center"/>
      <w:outlineLvl w:val="4"/>
    </w:pPr>
    <w:rPr>
      <w:b/>
      <w:sz w:val="28"/>
      <w:szCs w:val="20"/>
    </w:rPr>
  </w:style>
  <w:style w:type="paragraph" w:styleId="7">
    <w:name w:val="heading 7"/>
    <w:basedOn w:val="a0"/>
    <w:next w:val="a0"/>
    <w:link w:val="70"/>
    <w:uiPriority w:val="9"/>
    <w:semiHidden/>
    <w:unhideWhenUsed/>
    <w:qFormat/>
    <w:rsid w:val="006E6AB4"/>
    <w:pPr>
      <w:keepNext/>
      <w:keepLines/>
      <w:spacing w:before="200"/>
      <w:ind w:firstLine="709"/>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9">
    <w:name w:val="heading 9"/>
    <w:basedOn w:val="a0"/>
    <w:next w:val="a0"/>
    <w:link w:val="90"/>
    <w:unhideWhenUsed/>
    <w:qFormat/>
    <w:rsid w:val="006E6AB4"/>
    <w:pPr>
      <w:keepNext/>
      <w:keepLines/>
      <w:spacing w:before="200"/>
      <w:ind w:firstLine="709"/>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ированный,Heading1,Colorful List - Accent 11,без абзаца,2 список маркированный,List Paragraph,Содержание. 2 уровень,Абзац списка7,Абзац списка71,Абзац списка8,List Paragraph1,Абзац с отступом,References,Абзац списка3,Абзац списка1"/>
    <w:basedOn w:val="a0"/>
    <w:link w:val="a5"/>
    <w:uiPriority w:val="34"/>
    <w:qFormat/>
    <w:rsid w:val="00913D6D"/>
    <w:pPr>
      <w:ind w:left="720"/>
      <w:contextualSpacing/>
    </w:pPr>
    <w:rPr>
      <w:sz w:val="20"/>
      <w:szCs w:val="20"/>
    </w:rPr>
  </w:style>
  <w:style w:type="character" w:customStyle="1" w:styleId="a5">
    <w:name w:val="Абзац списка Знак"/>
    <w:aliases w:val="маркированный Знак,Heading1 Знак,Colorful List - Accent 11 Знак,без абзаца Знак,2 список маркированный Знак,List Paragraph Знак,Содержание. 2 уровень Знак,Абзац списка7 Знак,Абзац списка71 Знак,Абзац списка8 Знак,List Paragraph1 Знак"/>
    <w:link w:val="a4"/>
    <w:uiPriority w:val="34"/>
    <w:qFormat/>
    <w:rsid w:val="00913D6D"/>
    <w:rPr>
      <w:rFonts w:ascii="Times New Roman" w:eastAsia="Times New Roman" w:hAnsi="Times New Roman" w:cs="Times New Roman"/>
      <w:sz w:val="20"/>
      <w:szCs w:val="20"/>
      <w:lang w:eastAsia="ru-RU"/>
    </w:rPr>
  </w:style>
  <w:style w:type="table" w:styleId="a6">
    <w:name w:val="Table Grid"/>
    <w:basedOn w:val="a2"/>
    <w:rsid w:val="00613F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Обя,мелкий,мой рабочий,No Spacing,норма,Айгерим,Без интервала1"/>
    <w:link w:val="a8"/>
    <w:uiPriority w:val="1"/>
    <w:qFormat/>
    <w:rsid w:val="00613FE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мой рабочий Знак,No Spacing Знак,норма Знак,Айгерим Знак,Без интервала1 Знак"/>
    <w:basedOn w:val="a1"/>
    <w:link w:val="a7"/>
    <w:uiPriority w:val="1"/>
    <w:qFormat/>
    <w:locked/>
    <w:rsid w:val="00613FEB"/>
    <w:rPr>
      <w:rFonts w:ascii="Times New Roman" w:eastAsia="Times New Roman" w:hAnsi="Times New Roman" w:cs="Times New Roman"/>
      <w:sz w:val="24"/>
      <w:szCs w:val="24"/>
      <w:lang w:eastAsia="ru-RU"/>
    </w:rPr>
  </w:style>
  <w:style w:type="character" w:customStyle="1" w:styleId="s1">
    <w:name w:val="s1"/>
    <w:basedOn w:val="a1"/>
    <w:rsid w:val="00613FEB"/>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613F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1"/>
    <w:rsid w:val="00200A65"/>
    <w:rPr>
      <w:rFonts w:ascii="Times New Roman" w:hAnsi="Times New Roman" w:cs="Times New Roman" w:hint="default"/>
      <w:b w:val="0"/>
      <w:bCs w:val="0"/>
      <w:i w:val="0"/>
      <w:iCs w:val="0"/>
      <w:color w:val="000000"/>
    </w:rPr>
  </w:style>
  <w:style w:type="paragraph" w:customStyle="1" w:styleId="Standard">
    <w:name w:val="Standard"/>
    <w:rsid w:val="00F83734"/>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0"/>
    <w:link w:val="aa"/>
    <w:uiPriority w:val="99"/>
    <w:unhideWhenUsed/>
    <w:qFormat/>
    <w:rsid w:val="00F83734"/>
    <w:pPr>
      <w:spacing w:before="100" w:beforeAutospacing="1" w:after="100" w:afterAutospacing="1"/>
      <w:ind w:firstLine="454"/>
      <w:jc w:val="both"/>
    </w:p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locked/>
    <w:rsid w:val="00F83734"/>
    <w:rPr>
      <w:rFonts w:ascii="Times New Roman" w:eastAsia="Times New Roman" w:hAnsi="Times New Roman" w:cs="Times New Roman"/>
      <w:sz w:val="24"/>
      <w:szCs w:val="24"/>
      <w:lang w:eastAsia="ru-RU"/>
    </w:rPr>
  </w:style>
  <w:style w:type="paragraph" w:styleId="ab">
    <w:name w:val="header"/>
    <w:basedOn w:val="a0"/>
    <w:link w:val="ac"/>
    <w:rsid w:val="00F83734"/>
    <w:pPr>
      <w:widowControl w:val="0"/>
      <w:tabs>
        <w:tab w:val="center" w:pos="4677"/>
        <w:tab w:val="right" w:pos="9355"/>
      </w:tabs>
    </w:pPr>
    <w:rPr>
      <w:rFonts w:eastAsia="Calibri"/>
      <w:sz w:val="20"/>
      <w:szCs w:val="20"/>
    </w:rPr>
  </w:style>
  <w:style w:type="character" w:customStyle="1" w:styleId="ac">
    <w:name w:val="Верхний колонтитул Знак"/>
    <w:basedOn w:val="a1"/>
    <w:link w:val="ab"/>
    <w:rsid w:val="00F83734"/>
    <w:rPr>
      <w:rFonts w:ascii="Times New Roman" w:eastAsia="Calibri" w:hAnsi="Times New Roman" w:cs="Times New Roman"/>
      <w:sz w:val="20"/>
      <w:szCs w:val="20"/>
      <w:lang w:eastAsia="ru-RU"/>
    </w:rPr>
  </w:style>
  <w:style w:type="paragraph" w:styleId="ad">
    <w:name w:val="footer"/>
    <w:basedOn w:val="a0"/>
    <w:link w:val="ae"/>
    <w:unhideWhenUsed/>
    <w:rsid w:val="00A527E6"/>
    <w:pPr>
      <w:tabs>
        <w:tab w:val="center" w:pos="4677"/>
        <w:tab w:val="right" w:pos="9355"/>
      </w:tabs>
    </w:pPr>
  </w:style>
  <w:style w:type="character" w:customStyle="1" w:styleId="ae">
    <w:name w:val="Нижний колонтитул Знак"/>
    <w:basedOn w:val="a1"/>
    <w:link w:val="ad"/>
    <w:rsid w:val="00A527E6"/>
    <w:rPr>
      <w:rFonts w:ascii="Times New Roman" w:eastAsia="Times New Roman" w:hAnsi="Times New Roman" w:cs="Times New Roman"/>
      <w:sz w:val="24"/>
      <w:szCs w:val="24"/>
      <w:lang w:eastAsia="ru-RU"/>
    </w:rPr>
  </w:style>
  <w:style w:type="character" w:customStyle="1" w:styleId="fontstyle01">
    <w:name w:val="fontstyle01"/>
    <w:basedOn w:val="a1"/>
    <w:rsid w:val="00962A8A"/>
    <w:rPr>
      <w:rFonts w:ascii="TimesNewRomanPSMT" w:hAnsi="TimesNewRomanPSMT" w:hint="default"/>
      <w:b w:val="0"/>
      <w:bCs w:val="0"/>
      <w:i w:val="0"/>
      <w:iCs w:val="0"/>
      <w:color w:val="000000"/>
      <w:sz w:val="28"/>
      <w:szCs w:val="28"/>
    </w:rPr>
  </w:style>
  <w:style w:type="character" w:customStyle="1" w:styleId="fontstyle21">
    <w:name w:val="fontstyle21"/>
    <w:basedOn w:val="a1"/>
    <w:rsid w:val="00803326"/>
    <w:rPr>
      <w:rFonts w:ascii="TimesNewRomanPS-BoldMT" w:hAnsi="TimesNewRomanPS-BoldMT" w:hint="default"/>
      <w:b/>
      <w:bCs/>
      <w:i w:val="0"/>
      <w:iCs w:val="0"/>
      <w:color w:val="000000"/>
      <w:sz w:val="28"/>
      <w:szCs w:val="28"/>
    </w:rPr>
  </w:style>
  <w:style w:type="character" w:customStyle="1" w:styleId="10">
    <w:name w:val="Заголовок 1 Знак"/>
    <w:basedOn w:val="a1"/>
    <w:link w:val="1"/>
    <w:rsid w:val="006E6A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E6AB4"/>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6E6AB4"/>
    <w:rPr>
      <w:rFonts w:asciiTheme="majorHAnsi" w:eastAsiaTheme="majorEastAsia" w:hAnsiTheme="majorHAnsi" w:cstheme="majorBidi"/>
      <w:b/>
      <w:bCs/>
      <w:color w:val="5B9BD5" w:themeColor="accent1"/>
    </w:rPr>
  </w:style>
  <w:style w:type="character" w:customStyle="1" w:styleId="50">
    <w:name w:val="Заголовок 5 Знак"/>
    <w:basedOn w:val="a1"/>
    <w:link w:val="5"/>
    <w:rsid w:val="006E6AB4"/>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semiHidden/>
    <w:rsid w:val="006E6AB4"/>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rsid w:val="006E6AB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1"/>
    <w:rsid w:val="006E6AB4"/>
  </w:style>
  <w:style w:type="paragraph" w:customStyle="1" w:styleId="st">
    <w:name w:val="st"/>
    <w:basedOn w:val="a0"/>
    <w:rsid w:val="006E6AB4"/>
    <w:pPr>
      <w:spacing w:before="100" w:beforeAutospacing="1" w:after="100" w:afterAutospacing="1"/>
      <w:ind w:firstLine="709"/>
      <w:jc w:val="both"/>
    </w:pPr>
  </w:style>
  <w:style w:type="numbering" w:customStyle="1" w:styleId="NoList1">
    <w:name w:val="No List1"/>
    <w:next w:val="a3"/>
    <w:semiHidden/>
    <w:unhideWhenUsed/>
    <w:rsid w:val="006E6AB4"/>
  </w:style>
  <w:style w:type="character" w:styleId="af">
    <w:name w:val="page number"/>
    <w:basedOn w:val="a1"/>
    <w:rsid w:val="006E6AB4"/>
  </w:style>
  <w:style w:type="table" w:customStyle="1" w:styleId="TableGrid1">
    <w:name w:val="Table Grid1"/>
    <w:basedOn w:val="a2"/>
    <w:next w:val="a6"/>
    <w:rsid w:val="006E6AB4"/>
    <w:pPr>
      <w:spacing w:after="0" w:line="240" w:lineRule="auto"/>
      <w:ind w:firstLine="709"/>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0"/>
    <w:link w:val="af1"/>
    <w:rsid w:val="006E6AB4"/>
    <w:pPr>
      <w:spacing w:after="120"/>
      <w:ind w:firstLine="709"/>
      <w:jc w:val="both"/>
    </w:pPr>
  </w:style>
  <w:style w:type="character" w:customStyle="1" w:styleId="af1">
    <w:name w:val="Основной текст Знак"/>
    <w:basedOn w:val="a1"/>
    <w:link w:val="af0"/>
    <w:rsid w:val="006E6AB4"/>
    <w:rPr>
      <w:rFonts w:ascii="Times New Roman" w:eastAsia="Times New Roman" w:hAnsi="Times New Roman" w:cs="Times New Roman"/>
      <w:sz w:val="24"/>
      <w:szCs w:val="24"/>
      <w:lang w:eastAsia="ru-RU"/>
    </w:rPr>
  </w:style>
  <w:style w:type="paragraph" w:styleId="af2">
    <w:name w:val="Title"/>
    <w:basedOn w:val="a0"/>
    <w:link w:val="af3"/>
    <w:qFormat/>
    <w:rsid w:val="006E6AB4"/>
    <w:pPr>
      <w:spacing w:line="360" w:lineRule="auto"/>
      <w:ind w:firstLine="709"/>
      <w:jc w:val="center"/>
    </w:pPr>
    <w:rPr>
      <w:rFonts w:ascii="Arial" w:hAnsi="Arial" w:cs="Arial"/>
      <w:sz w:val="28"/>
    </w:rPr>
  </w:style>
  <w:style w:type="character" w:customStyle="1" w:styleId="af3">
    <w:name w:val="Название Знак"/>
    <w:basedOn w:val="a1"/>
    <w:link w:val="af2"/>
    <w:rsid w:val="006E6AB4"/>
    <w:rPr>
      <w:rFonts w:ascii="Arial" w:eastAsia="Times New Roman" w:hAnsi="Arial" w:cs="Arial"/>
      <w:sz w:val="28"/>
      <w:szCs w:val="24"/>
      <w:lang w:eastAsia="ru-RU"/>
    </w:rPr>
  </w:style>
  <w:style w:type="paragraph" w:styleId="af4">
    <w:name w:val="Body Text Indent"/>
    <w:basedOn w:val="a0"/>
    <w:link w:val="af5"/>
    <w:rsid w:val="006E6AB4"/>
    <w:pPr>
      <w:spacing w:after="120"/>
      <w:ind w:left="283" w:firstLine="709"/>
      <w:jc w:val="both"/>
    </w:pPr>
  </w:style>
  <w:style w:type="character" w:customStyle="1" w:styleId="af5">
    <w:name w:val="Основной текст с отступом Знак"/>
    <w:basedOn w:val="a1"/>
    <w:link w:val="af4"/>
    <w:rsid w:val="006E6AB4"/>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6E6AB4"/>
    <w:pPr>
      <w:spacing w:before="100" w:beforeAutospacing="1" w:after="100" w:afterAutospacing="1"/>
      <w:ind w:firstLine="709"/>
      <w:jc w:val="both"/>
    </w:pPr>
  </w:style>
  <w:style w:type="paragraph" w:customStyle="1" w:styleId="Normal1">
    <w:name w:val="Normal1"/>
    <w:rsid w:val="006E6AB4"/>
    <w:pPr>
      <w:widowControl w:val="0"/>
      <w:spacing w:after="0" w:line="240" w:lineRule="auto"/>
      <w:ind w:firstLine="709"/>
      <w:jc w:val="both"/>
    </w:pPr>
    <w:rPr>
      <w:rFonts w:ascii="Times New Roman" w:eastAsia="Times New Roman" w:hAnsi="Times New Roman" w:cs="Times New Roman"/>
      <w:sz w:val="20"/>
      <w:szCs w:val="20"/>
      <w:lang w:eastAsia="ru-RU"/>
    </w:rPr>
  </w:style>
  <w:style w:type="character" w:styleId="af6">
    <w:name w:val="Strong"/>
    <w:basedOn w:val="a1"/>
    <w:uiPriority w:val="22"/>
    <w:qFormat/>
    <w:rsid w:val="006E6AB4"/>
    <w:rPr>
      <w:b/>
      <w:bCs/>
    </w:rPr>
  </w:style>
  <w:style w:type="character" w:customStyle="1" w:styleId="6">
    <w:name w:val="Знак Знак6"/>
    <w:basedOn w:val="a1"/>
    <w:locked/>
    <w:rsid w:val="006E6AB4"/>
    <w:rPr>
      <w:rFonts w:ascii="Arial" w:hAnsi="Arial" w:cs="Arial"/>
      <w:b/>
      <w:bCs/>
      <w:i/>
      <w:iCs/>
      <w:sz w:val="28"/>
      <w:szCs w:val="28"/>
      <w:lang w:eastAsia="ru-RU"/>
    </w:rPr>
  </w:style>
  <w:style w:type="paragraph" w:styleId="21">
    <w:name w:val="Body Text Indent 2"/>
    <w:basedOn w:val="a0"/>
    <w:link w:val="22"/>
    <w:semiHidden/>
    <w:rsid w:val="006E6AB4"/>
    <w:pPr>
      <w:spacing w:after="120" w:line="480" w:lineRule="auto"/>
      <w:ind w:left="283" w:firstLine="709"/>
      <w:jc w:val="both"/>
    </w:pPr>
  </w:style>
  <w:style w:type="character" w:customStyle="1" w:styleId="22">
    <w:name w:val="Основной текст с отступом 2 Знак"/>
    <w:basedOn w:val="a1"/>
    <w:link w:val="21"/>
    <w:semiHidden/>
    <w:rsid w:val="006E6AB4"/>
    <w:rPr>
      <w:rFonts w:ascii="Times New Roman" w:eastAsia="Times New Roman" w:hAnsi="Times New Roman" w:cs="Times New Roman"/>
      <w:sz w:val="24"/>
      <w:szCs w:val="24"/>
      <w:lang w:eastAsia="ru-RU"/>
    </w:rPr>
  </w:style>
  <w:style w:type="paragraph" w:customStyle="1" w:styleId="bodytext">
    <w:name w:val="bodytext"/>
    <w:basedOn w:val="a0"/>
    <w:rsid w:val="006E6AB4"/>
    <w:pPr>
      <w:ind w:firstLine="709"/>
      <w:jc w:val="both"/>
    </w:pPr>
    <w:rPr>
      <w:rFonts w:ascii="Arial" w:hAnsi="Arial" w:cs="Arial"/>
      <w:sz w:val="22"/>
      <w:szCs w:val="22"/>
    </w:rPr>
  </w:style>
  <w:style w:type="character" w:customStyle="1" w:styleId="4">
    <w:name w:val="Знак Знак4"/>
    <w:basedOn w:val="a1"/>
    <w:locked/>
    <w:rsid w:val="006E6AB4"/>
    <w:rPr>
      <w:rFonts w:ascii="Arial" w:hAnsi="Arial" w:cs="Arial"/>
      <w:sz w:val="28"/>
      <w:szCs w:val="24"/>
      <w:lang w:val="ru-RU" w:eastAsia="ru-RU" w:bidi="ar-SA"/>
    </w:rPr>
  </w:style>
  <w:style w:type="paragraph" w:customStyle="1" w:styleId="msonormalcxsplast">
    <w:name w:val="msonormalcxsplast"/>
    <w:basedOn w:val="a0"/>
    <w:rsid w:val="006E6AB4"/>
    <w:pPr>
      <w:spacing w:before="100" w:beforeAutospacing="1" w:after="100" w:afterAutospacing="1"/>
      <w:ind w:firstLine="709"/>
      <w:jc w:val="both"/>
    </w:pPr>
  </w:style>
  <w:style w:type="paragraph" w:customStyle="1" w:styleId="msobodytextindentcxsplast">
    <w:name w:val="msobodytextindentcxsplast"/>
    <w:basedOn w:val="a0"/>
    <w:rsid w:val="006E6AB4"/>
    <w:pPr>
      <w:spacing w:before="100" w:beforeAutospacing="1" w:after="100" w:afterAutospacing="1"/>
      <w:ind w:firstLine="709"/>
      <w:jc w:val="both"/>
    </w:pPr>
  </w:style>
  <w:style w:type="paragraph" w:customStyle="1" w:styleId="msonormalcxspmiddle">
    <w:name w:val="msonormalcxspmiddle"/>
    <w:basedOn w:val="a0"/>
    <w:rsid w:val="006E6AB4"/>
    <w:pPr>
      <w:spacing w:before="100" w:beforeAutospacing="1" w:after="100" w:afterAutospacing="1"/>
      <w:ind w:firstLine="709"/>
      <w:jc w:val="both"/>
    </w:pPr>
  </w:style>
  <w:style w:type="paragraph" w:customStyle="1" w:styleId="msobodytextindentcxspmiddle">
    <w:name w:val="msobodytextindentcxspmiddle"/>
    <w:basedOn w:val="a0"/>
    <w:rsid w:val="006E6AB4"/>
    <w:pPr>
      <w:spacing w:before="100" w:beforeAutospacing="1" w:after="100" w:afterAutospacing="1"/>
      <w:ind w:firstLine="709"/>
      <w:jc w:val="both"/>
    </w:pPr>
  </w:style>
  <w:style w:type="character" w:customStyle="1" w:styleId="af7">
    <w:name w:val="Текст выноски Знак"/>
    <w:basedOn w:val="a1"/>
    <w:link w:val="af8"/>
    <w:uiPriority w:val="99"/>
    <w:semiHidden/>
    <w:locked/>
    <w:rsid w:val="006E6AB4"/>
    <w:rPr>
      <w:rFonts w:ascii="Tahoma" w:hAnsi="Tahoma" w:cs="Tahoma"/>
      <w:sz w:val="16"/>
      <w:szCs w:val="16"/>
    </w:rPr>
  </w:style>
  <w:style w:type="paragraph" w:styleId="af8">
    <w:name w:val="Balloon Text"/>
    <w:basedOn w:val="a0"/>
    <w:link w:val="af7"/>
    <w:uiPriority w:val="99"/>
    <w:semiHidden/>
    <w:rsid w:val="006E6AB4"/>
    <w:pPr>
      <w:ind w:firstLine="709"/>
      <w:jc w:val="both"/>
    </w:pPr>
    <w:rPr>
      <w:rFonts w:ascii="Tahoma" w:eastAsiaTheme="minorHAnsi" w:hAnsi="Tahoma" w:cs="Tahoma"/>
      <w:sz w:val="16"/>
      <w:szCs w:val="16"/>
      <w:lang w:eastAsia="en-US"/>
    </w:rPr>
  </w:style>
  <w:style w:type="character" w:customStyle="1" w:styleId="11">
    <w:name w:val="Текст выноски Знак1"/>
    <w:basedOn w:val="a1"/>
    <w:link w:val="af8"/>
    <w:uiPriority w:val="99"/>
    <w:semiHidden/>
    <w:rsid w:val="006E6AB4"/>
    <w:rPr>
      <w:rFonts w:ascii="Tahoma" w:eastAsia="Times New Roman" w:hAnsi="Tahoma" w:cs="Tahoma"/>
      <w:sz w:val="16"/>
      <w:szCs w:val="16"/>
      <w:lang w:eastAsia="ru-RU"/>
    </w:rPr>
  </w:style>
  <w:style w:type="character" w:customStyle="1" w:styleId="BalloonTextChar1">
    <w:name w:val="Balloon Text Char1"/>
    <w:basedOn w:val="a1"/>
    <w:semiHidden/>
    <w:rsid w:val="006E6AB4"/>
    <w:rPr>
      <w:rFonts w:ascii="Tahoma" w:hAnsi="Tahoma" w:cs="Tahoma"/>
      <w:sz w:val="16"/>
      <w:szCs w:val="16"/>
      <w:lang w:eastAsia="en-US"/>
    </w:rPr>
  </w:style>
  <w:style w:type="table" w:customStyle="1" w:styleId="12">
    <w:name w:val="Сетка таблицы1"/>
    <w:uiPriority w:val="59"/>
    <w:rsid w:val="006E6AB4"/>
    <w:pPr>
      <w:spacing w:after="0" w:line="240" w:lineRule="auto"/>
      <w:ind w:firstLine="709"/>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 Знак Знак1 Знак"/>
    <w:basedOn w:val="a0"/>
    <w:autoRedefine/>
    <w:rsid w:val="006E6AB4"/>
    <w:pPr>
      <w:spacing w:after="160" w:line="240" w:lineRule="exact"/>
      <w:ind w:firstLine="709"/>
      <w:jc w:val="both"/>
    </w:pPr>
    <w:rPr>
      <w:rFonts w:eastAsia="SimSun"/>
      <w:b/>
      <w:sz w:val="28"/>
      <w:lang w:val="en-US" w:eastAsia="en-US"/>
    </w:rPr>
  </w:style>
  <w:style w:type="character" w:styleId="af9">
    <w:name w:val="Hyperlink"/>
    <w:basedOn w:val="a1"/>
    <w:uiPriority w:val="99"/>
    <w:unhideWhenUsed/>
    <w:rsid w:val="006E6AB4"/>
    <w:rPr>
      <w:color w:val="0000FF"/>
      <w:u w:val="single"/>
    </w:rPr>
  </w:style>
  <w:style w:type="table" w:customStyle="1" w:styleId="40">
    <w:name w:val="Сетка таблицы4"/>
    <w:basedOn w:val="a2"/>
    <w:next w:val="a6"/>
    <w:uiPriority w:val="59"/>
    <w:rsid w:val="006E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6"/>
    <w:uiPriority w:val="59"/>
    <w:rsid w:val="006E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6"/>
    <w:uiPriority w:val="59"/>
    <w:rsid w:val="006E6A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мой1"/>
    <w:basedOn w:val="a0"/>
    <w:link w:val="15"/>
    <w:qFormat/>
    <w:rsid w:val="006E6AB4"/>
    <w:pPr>
      <w:ind w:firstLine="709"/>
      <w:jc w:val="both"/>
    </w:pPr>
    <w:rPr>
      <w:rFonts w:eastAsiaTheme="minorHAnsi"/>
      <w:lang w:eastAsia="en-US"/>
    </w:rPr>
  </w:style>
  <w:style w:type="paragraph" w:customStyle="1" w:styleId="a">
    <w:name w:val="Стиль мо"/>
    <w:basedOn w:val="a0"/>
    <w:link w:val="afa"/>
    <w:qFormat/>
    <w:rsid w:val="006E6AB4"/>
    <w:pPr>
      <w:numPr>
        <w:numId w:val="7"/>
      </w:numPr>
      <w:tabs>
        <w:tab w:val="left" w:pos="1134"/>
      </w:tabs>
      <w:ind w:left="0" w:firstLine="709"/>
      <w:jc w:val="both"/>
    </w:pPr>
    <w:rPr>
      <w:rFonts w:eastAsiaTheme="minorHAnsi"/>
      <w:lang w:eastAsia="en-US"/>
    </w:rPr>
  </w:style>
  <w:style w:type="character" w:customStyle="1" w:styleId="15">
    <w:name w:val="мой1 Знак"/>
    <w:basedOn w:val="a1"/>
    <w:link w:val="14"/>
    <w:rsid w:val="006E6AB4"/>
    <w:rPr>
      <w:rFonts w:ascii="Times New Roman" w:hAnsi="Times New Roman" w:cs="Times New Roman"/>
      <w:sz w:val="24"/>
      <w:szCs w:val="24"/>
    </w:rPr>
  </w:style>
  <w:style w:type="paragraph" w:customStyle="1" w:styleId="afb">
    <w:name w:val="таблица"/>
    <w:basedOn w:val="a0"/>
    <w:link w:val="afc"/>
    <w:qFormat/>
    <w:rsid w:val="006E6AB4"/>
    <w:pPr>
      <w:ind w:right="-58"/>
      <w:jc w:val="center"/>
    </w:pPr>
    <w:rPr>
      <w:rFonts w:eastAsiaTheme="minorHAnsi"/>
      <w:sz w:val="20"/>
      <w:szCs w:val="20"/>
      <w:lang w:eastAsia="en-US"/>
    </w:rPr>
  </w:style>
  <w:style w:type="character" w:customStyle="1" w:styleId="afa">
    <w:name w:val="Стиль мо Знак"/>
    <w:basedOn w:val="a1"/>
    <w:link w:val="a"/>
    <w:rsid w:val="006E6AB4"/>
    <w:rPr>
      <w:rFonts w:ascii="Times New Roman" w:hAnsi="Times New Roman" w:cs="Times New Roman"/>
      <w:sz w:val="24"/>
      <w:szCs w:val="24"/>
    </w:rPr>
  </w:style>
  <w:style w:type="character" w:customStyle="1" w:styleId="afc">
    <w:name w:val="таблица Знак"/>
    <w:basedOn w:val="a1"/>
    <w:link w:val="afb"/>
    <w:rsid w:val="006E6AB4"/>
    <w:rPr>
      <w:rFonts w:ascii="Times New Roman" w:hAnsi="Times New Roman" w:cs="Times New Roman"/>
      <w:sz w:val="20"/>
      <w:szCs w:val="20"/>
    </w:rPr>
  </w:style>
  <w:style w:type="character" w:customStyle="1" w:styleId="s3">
    <w:name w:val="s3"/>
    <w:basedOn w:val="a1"/>
    <w:rsid w:val="006E6AB4"/>
  </w:style>
  <w:style w:type="character" w:customStyle="1" w:styleId="s9">
    <w:name w:val="s9"/>
    <w:basedOn w:val="a1"/>
    <w:rsid w:val="006E6AB4"/>
  </w:style>
  <w:style w:type="character" w:customStyle="1" w:styleId="currentdocdiv">
    <w:name w:val="currentdocdiv"/>
    <w:basedOn w:val="a1"/>
    <w:rsid w:val="006E6AB4"/>
  </w:style>
  <w:style w:type="character" w:customStyle="1" w:styleId="apple-style-span">
    <w:name w:val="apple-style-span"/>
    <w:basedOn w:val="a1"/>
    <w:rsid w:val="006E6AB4"/>
  </w:style>
  <w:style w:type="character" w:styleId="afd">
    <w:name w:val="Emphasis"/>
    <w:qFormat/>
    <w:rsid w:val="006E6AB4"/>
    <w:rPr>
      <w:i/>
      <w:iCs/>
    </w:rPr>
  </w:style>
  <w:style w:type="paragraph" w:customStyle="1" w:styleId="32">
    <w:name w:val="Обычный 3"/>
    <w:basedOn w:val="a0"/>
    <w:qFormat/>
    <w:rsid w:val="006E6AB4"/>
    <w:pPr>
      <w:suppressAutoHyphens/>
      <w:spacing w:line="360" w:lineRule="auto"/>
      <w:ind w:firstLine="709"/>
      <w:jc w:val="both"/>
    </w:pPr>
    <w:rPr>
      <w:rFonts w:cs="Calibri"/>
      <w:color w:val="000000"/>
      <w:kern w:val="2"/>
      <w:szCs w:val="22"/>
      <w:lang w:eastAsia="ar-SA"/>
    </w:rPr>
  </w:style>
  <w:style w:type="character" w:customStyle="1" w:styleId="fontstyle31">
    <w:name w:val="fontstyle31"/>
    <w:basedOn w:val="a1"/>
    <w:rsid w:val="006E6AB4"/>
    <w:rPr>
      <w:rFonts w:ascii="Times New Roman" w:hAnsi="Times New Roman" w:cs="Times New Roman" w:hint="default"/>
      <w:b/>
      <w:bCs/>
      <w:i w:val="0"/>
      <w:iCs w:val="0"/>
      <w:color w:val="000000"/>
      <w:sz w:val="24"/>
      <w:szCs w:val="24"/>
    </w:rPr>
  </w:style>
  <w:style w:type="paragraph" w:styleId="HTML">
    <w:name w:val="HTML Preformatted"/>
    <w:basedOn w:val="a0"/>
    <w:link w:val="HTML0"/>
    <w:uiPriority w:val="99"/>
    <w:semiHidden/>
    <w:unhideWhenUsed/>
    <w:rsid w:val="006E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E6AB4"/>
    <w:rPr>
      <w:rFonts w:ascii="Courier New" w:eastAsia="Times New Roman" w:hAnsi="Courier New" w:cs="Courier New"/>
      <w:sz w:val="20"/>
      <w:szCs w:val="20"/>
      <w:lang w:eastAsia="ru-RU"/>
    </w:rPr>
  </w:style>
  <w:style w:type="character" w:customStyle="1" w:styleId="UnresolvedMention">
    <w:name w:val="Unresolved Mention"/>
    <w:basedOn w:val="a1"/>
    <w:uiPriority w:val="99"/>
    <w:semiHidden/>
    <w:unhideWhenUsed/>
    <w:rsid w:val="006E6A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888635">
      <w:bodyDiv w:val="1"/>
      <w:marLeft w:val="0"/>
      <w:marRight w:val="0"/>
      <w:marTop w:val="0"/>
      <w:marBottom w:val="0"/>
      <w:divBdr>
        <w:top w:val="none" w:sz="0" w:space="0" w:color="auto"/>
        <w:left w:val="none" w:sz="0" w:space="0" w:color="auto"/>
        <w:bottom w:val="none" w:sz="0" w:space="0" w:color="auto"/>
        <w:right w:val="none" w:sz="0" w:space="0" w:color="auto"/>
      </w:divBdr>
    </w:div>
    <w:div w:id="108278466">
      <w:bodyDiv w:val="1"/>
      <w:marLeft w:val="0"/>
      <w:marRight w:val="0"/>
      <w:marTop w:val="0"/>
      <w:marBottom w:val="0"/>
      <w:divBdr>
        <w:top w:val="none" w:sz="0" w:space="0" w:color="auto"/>
        <w:left w:val="none" w:sz="0" w:space="0" w:color="auto"/>
        <w:bottom w:val="none" w:sz="0" w:space="0" w:color="auto"/>
        <w:right w:val="none" w:sz="0" w:space="0" w:color="auto"/>
      </w:divBdr>
      <w:divsChild>
        <w:div w:id="482236796">
          <w:marLeft w:val="446"/>
          <w:marRight w:val="0"/>
          <w:marTop w:val="0"/>
          <w:marBottom w:val="120"/>
          <w:divBdr>
            <w:top w:val="none" w:sz="0" w:space="0" w:color="auto"/>
            <w:left w:val="none" w:sz="0" w:space="0" w:color="auto"/>
            <w:bottom w:val="none" w:sz="0" w:space="0" w:color="auto"/>
            <w:right w:val="none" w:sz="0" w:space="0" w:color="auto"/>
          </w:divBdr>
        </w:div>
        <w:div w:id="110054980">
          <w:marLeft w:val="418"/>
          <w:marRight w:val="0"/>
          <w:marTop w:val="0"/>
          <w:marBottom w:val="120"/>
          <w:divBdr>
            <w:top w:val="none" w:sz="0" w:space="0" w:color="auto"/>
            <w:left w:val="none" w:sz="0" w:space="0" w:color="auto"/>
            <w:bottom w:val="none" w:sz="0" w:space="0" w:color="auto"/>
            <w:right w:val="none" w:sz="0" w:space="0" w:color="auto"/>
          </w:divBdr>
        </w:div>
        <w:div w:id="176119569">
          <w:marLeft w:val="418"/>
          <w:marRight w:val="0"/>
          <w:marTop w:val="0"/>
          <w:marBottom w:val="120"/>
          <w:divBdr>
            <w:top w:val="none" w:sz="0" w:space="0" w:color="auto"/>
            <w:left w:val="none" w:sz="0" w:space="0" w:color="auto"/>
            <w:bottom w:val="none" w:sz="0" w:space="0" w:color="auto"/>
            <w:right w:val="none" w:sz="0" w:space="0" w:color="auto"/>
          </w:divBdr>
        </w:div>
        <w:div w:id="1116217651">
          <w:marLeft w:val="547"/>
          <w:marRight w:val="0"/>
          <w:marTop w:val="0"/>
          <w:marBottom w:val="120"/>
          <w:divBdr>
            <w:top w:val="none" w:sz="0" w:space="0" w:color="auto"/>
            <w:left w:val="none" w:sz="0" w:space="0" w:color="auto"/>
            <w:bottom w:val="none" w:sz="0" w:space="0" w:color="auto"/>
            <w:right w:val="none" w:sz="0" w:space="0" w:color="auto"/>
          </w:divBdr>
        </w:div>
        <w:div w:id="1201019914">
          <w:marLeft w:val="418"/>
          <w:marRight w:val="0"/>
          <w:marTop w:val="0"/>
          <w:marBottom w:val="120"/>
          <w:divBdr>
            <w:top w:val="none" w:sz="0" w:space="0" w:color="auto"/>
            <w:left w:val="none" w:sz="0" w:space="0" w:color="auto"/>
            <w:bottom w:val="none" w:sz="0" w:space="0" w:color="auto"/>
            <w:right w:val="none" w:sz="0" w:space="0" w:color="auto"/>
          </w:divBdr>
        </w:div>
        <w:div w:id="134103911">
          <w:marLeft w:val="418"/>
          <w:marRight w:val="0"/>
          <w:marTop w:val="0"/>
          <w:marBottom w:val="120"/>
          <w:divBdr>
            <w:top w:val="none" w:sz="0" w:space="0" w:color="auto"/>
            <w:left w:val="none" w:sz="0" w:space="0" w:color="auto"/>
            <w:bottom w:val="none" w:sz="0" w:space="0" w:color="auto"/>
            <w:right w:val="none" w:sz="0" w:space="0" w:color="auto"/>
          </w:divBdr>
        </w:div>
        <w:div w:id="1052967760">
          <w:marLeft w:val="418"/>
          <w:marRight w:val="0"/>
          <w:marTop w:val="0"/>
          <w:marBottom w:val="120"/>
          <w:divBdr>
            <w:top w:val="none" w:sz="0" w:space="0" w:color="auto"/>
            <w:left w:val="none" w:sz="0" w:space="0" w:color="auto"/>
            <w:bottom w:val="none" w:sz="0" w:space="0" w:color="auto"/>
            <w:right w:val="none" w:sz="0" w:space="0" w:color="auto"/>
          </w:divBdr>
        </w:div>
        <w:div w:id="1030451498">
          <w:marLeft w:val="418"/>
          <w:marRight w:val="0"/>
          <w:marTop w:val="0"/>
          <w:marBottom w:val="120"/>
          <w:divBdr>
            <w:top w:val="none" w:sz="0" w:space="0" w:color="auto"/>
            <w:left w:val="none" w:sz="0" w:space="0" w:color="auto"/>
            <w:bottom w:val="none" w:sz="0" w:space="0" w:color="auto"/>
            <w:right w:val="none" w:sz="0" w:space="0" w:color="auto"/>
          </w:divBdr>
        </w:div>
        <w:div w:id="906036968">
          <w:marLeft w:val="547"/>
          <w:marRight w:val="0"/>
          <w:marTop w:val="0"/>
          <w:marBottom w:val="120"/>
          <w:divBdr>
            <w:top w:val="none" w:sz="0" w:space="0" w:color="auto"/>
            <w:left w:val="none" w:sz="0" w:space="0" w:color="auto"/>
            <w:bottom w:val="none" w:sz="0" w:space="0" w:color="auto"/>
            <w:right w:val="none" w:sz="0" w:space="0" w:color="auto"/>
          </w:divBdr>
        </w:div>
        <w:div w:id="1139302423">
          <w:marLeft w:val="418"/>
          <w:marRight w:val="0"/>
          <w:marTop w:val="0"/>
          <w:marBottom w:val="120"/>
          <w:divBdr>
            <w:top w:val="none" w:sz="0" w:space="0" w:color="auto"/>
            <w:left w:val="none" w:sz="0" w:space="0" w:color="auto"/>
            <w:bottom w:val="none" w:sz="0" w:space="0" w:color="auto"/>
            <w:right w:val="none" w:sz="0" w:space="0" w:color="auto"/>
          </w:divBdr>
        </w:div>
        <w:div w:id="1625111392">
          <w:marLeft w:val="418"/>
          <w:marRight w:val="0"/>
          <w:marTop w:val="0"/>
          <w:marBottom w:val="120"/>
          <w:divBdr>
            <w:top w:val="none" w:sz="0" w:space="0" w:color="auto"/>
            <w:left w:val="none" w:sz="0" w:space="0" w:color="auto"/>
            <w:bottom w:val="none" w:sz="0" w:space="0" w:color="auto"/>
            <w:right w:val="none" w:sz="0" w:space="0" w:color="auto"/>
          </w:divBdr>
        </w:div>
        <w:div w:id="2054187743">
          <w:marLeft w:val="418"/>
          <w:marRight w:val="0"/>
          <w:marTop w:val="0"/>
          <w:marBottom w:val="120"/>
          <w:divBdr>
            <w:top w:val="none" w:sz="0" w:space="0" w:color="auto"/>
            <w:left w:val="none" w:sz="0" w:space="0" w:color="auto"/>
            <w:bottom w:val="none" w:sz="0" w:space="0" w:color="auto"/>
            <w:right w:val="none" w:sz="0" w:space="0" w:color="auto"/>
          </w:divBdr>
        </w:div>
      </w:divsChild>
    </w:div>
    <w:div w:id="183131927">
      <w:bodyDiv w:val="1"/>
      <w:marLeft w:val="0"/>
      <w:marRight w:val="0"/>
      <w:marTop w:val="0"/>
      <w:marBottom w:val="0"/>
      <w:divBdr>
        <w:top w:val="none" w:sz="0" w:space="0" w:color="auto"/>
        <w:left w:val="none" w:sz="0" w:space="0" w:color="auto"/>
        <w:bottom w:val="none" w:sz="0" w:space="0" w:color="auto"/>
        <w:right w:val="none" w:sz="0" w:space="0" w:color="auto"/>
      </w:divBdr>
      <w:divsChild>
        <w:div w:id="1940720584">
          <w:marLeft w:val="446"/>
          <w:marRight w:val="0"/>
          <w:marTop w:val="0"/>
          <w:marBottom w:val="0"/>
          <w:divBdr>
            <w:top w:val="none" w:sz="0" w:space="0" w:color="auto"/>
            <w:left w:val="none" w:sz="0" w:space="0" w:color="auto"/>
            <w:bottom w:val="none" w:sz="0" w:space="0" w:color="auto"/>
            <w:right w:val="none" w:sz="0" w:space="0" w:color="auto"/>
          </w:divBdr>
        </w:div>
        <w:div w:id="957955520">
          <w:marLeft w:val="446"/>
          <w:marRight w:val="0"/>
          <w:marTop w:val="0"/>
          <w:marBottom w:val="0"/>
          <w:divBdr>
            <w:top w:val="none" w:sz="0" w:space="0" w:color="auto"/>
            <w:left w:val="none" w:sz="0" w:space="0" w:color="auto"/>
            <w:bottom w:val="none" w:sz="0" w:space="0" w:color="auto"/>
            <w:right w:val="none" w:sz="0" w:space="0" w:color="auto"/>
          </w:divBdr>
        </w:div>
        <w:div w:id="1000692384">
          <w:marLeft w:val="446"/>
          <w:marRight w:val="0"/>
          <w:marTop w:val="0"/>
          <w:marBottom w:val="0"/>
          <w:divBdr>
            <w:top w:val="none" w:sz="0" w:space="0" w:color="auto"/>
            <w:left w:val="none" w:sz="0" w:space="0" w:color="auto"/>
            <w:bottom w:val="none" w:sz="0" w:space="0" w:color="auto"/>
            <w:right w:val="none" w:sz="0" w:space="0" w:color="auto"/>
          </w:divBdr>
        </w:div>
        <w:div w:id="1397432557">
          <w:marLeft w:val="446"/>
          <w:marRight w:val="0"/>
          <w:marTop w:val="0"/>
          <w:marBottom w:val="0"/>
          <w:divBdr>
            <w:top w:val="none" w:sz="0" w:space="0" w:color="auto"/>
            <w:left w:val="none" w:sz="0" w:space="0" w:color="auto"/>
            <w:bottom w:val="none" w:sz="0" w:space="0" w:color="auto"/>
            <w:right w:val="none" w:sz="0" w:space="0" w:color="auto"/>
          </w:divBdr>
        </w:div>
        <w:div w:id="2034649487">
          <w:marLeft w:val="446"/>
          <w:marRight w:val="0"/>
          <w:marTop w:val="0"/>
          <w:marBottom w:val="0"/>
          <w:divBdr>
            <w:top w:val="none" w:sz="0" w:space="0" w:color="auto"/>
            <w:left w:val="none" w:sz="0" w:space="0" w:color="auto"/>
            <w:bottom w:val="none" w:sz="0" w:space="0" w:color="auto"/>
            <w:right w:val="none" w:sz="0" w:space="0" w:color="auto"/>
          </w:divBdr>
        </w:div>
      </w:divsChild>
    </w:div>
    <w:div w:id="215632889">
      <w:bodyDiv w:val="1"/>
      <w:marLeft w:val="0"/>
      <w:marRight w:val="0"/>
      <w:marTop w:val="0"/>
      <w:marBottom w:val="0"/>
      <w:divBdr>
        <w:top w:val="none" w:sz="0" w:space="0" w:color="auto"/>
        <w:left w:val="none" w:sz="0" w:space="0" w:color="auto"/>
        <w:bottom w:val="none" w:sz="0" w:space="0" w:color="auto"/>
        <w:right w:val="none" w:sz="0" w:space="0" w:color="auto"/>
      </w:divBdr>
    </w:div>
    <w:div w:id="373700398">
      <w:bodyDiv w:val="1"/>
      <w:marLeft w:val="0"/>
      <w:marRight w:val="0"/>
      <w:marTop w:val="0"/>
      <w:marBottom w:val="0"/>
      <w:divBdr>
        <w:top w:val="none" w:sz="0" w:space="0" w:color="auto"/>
        <w:left w:val="none" w:sz="0" w:space="0" w:color="auto"/>
        <w:bottom w:val="none" w:sz="0" w:space="0" w:color="auto"/>
        <w:right w:val="none" w:sz="0" w:space="0" w:color="auto"/>
      </w:divBdr>
      <w:divsChild>
        <w:div w:id="1222323731">
          <w:marLeft w:val="547"/>
          <w:marRight w:val="0"/>
          <w:marTop w:val="0"/>
          <w:marBottom w:val="0"/>
          <w:divBdr>
            <w:top w:val="none" w:sz="0" w:space="0" w:color="auto"/>
            <w:left w:val="none" w:sz="0" w:space="0" w:color="auto"/>
            <w:bottom w:val="none" w:sz="0" w:space="0" w:color="auto"/>
            <w:right w:val="none" w:sz="0" w:space="0" w:color="auto"/>
          </w:divBdr>
        </w:div>
        <w:div w:id="1538934427">
          <w:marLeft w:val="418"/>
          <w:marRight w:val="0"/>
          <w:marTop w:val="0"/>
          <w:marBottom w:val="120"/>
          <w:divBdr>
            <w:top w:val="none" w:sz="0" w:space="0" w:color="auto"/>
            <w:left w:val="none" w:sz="0" w:space="0" w:color="auto"/>
            <w:bottom w:val="none" w:sz="0" w:space="0" w:color="auto"/>
            <w:right w:val="none" w:sz="0" w:space="0" w:color="auto"/>
          </w:divBdr>
        </w:div>
        <w:div w:id="403718317">
          <w:marLeft w:val="418"/>
          <w:marRight w:val="0"/>
          <w:marTop w:val="0"/>
          <w:marBottom w:val="120"/>
          <w:divBdr>
            <w:top w:val="none" w:sz="0" w:space="0" w:color="auto"/>
            <w:left w:val="none" w:sz="0" w:space="0" w:color="auto"/>
            <w:bottom w:val="none" w:sz="0" w:space="0" w:color="auto"/>
            <w:right w:val="none" w:sz="0" w:space="0" w:color="auto"/>
          </w:divBdr>
        </w:div>
        <w:div w:id="447820267">
          <w:marLeft w:val="418"/>
          <w:marRight w:val="0"/>
          <w:marTop w:val="0"/>
          <w:marBottom w:val="120"/>
          <w:divBdr>
            <w:top w:val="none" w:sz="0" w:space="0" w:color="auto"/>
            <w:left w:val="none" w:sz="0" w:space="0" w:color="auto"/>
            <w:bottom w:val="none" w:sz="0" w:space="0" w:color="auto"/>
            <w:right w:val="none" w:sz="0" w:space="0" w:color="auto"/>
          </w:divBdr>
        </w:div>
        <w:div w:id="1340624084">
          <w:marLeft w:val="547"/>
          <w:marRight w:val="0"/>
          <w:marTop w:val="0"/>
          <w:marBottom w:val="0"/>
          <w:divBdr>
            <w:top w:val="none" w:sz="0" w:space="0" w:color="auto"/>
            <w:left w:val="none" w:sz="0" w:space="0" w:color="auto"/>
            <w:bottom w:val="none" w:sz="0" w:space="0" w:color="auto"/>
            <w:right w:val="none" w:sz="0" w:space="0" w:color="auto"/>
          </w:divBdr>
        </w:div>
        <w:div w:id="755983091">
          <w:marLeft w:val="418"/>
          <w:marRight w:val="0"/>
          <w:marTop w:val="0"/>
          <w:marBottom w:val="120"/>
          <w:divBdr>
            <w:top w:val="none" w:sz="0" w:space="0" w:color="auto"/>
            <w:left w:val="none" w:sz="0" w:space="0" w:color="auto"/>
            <w:bottom w:val="none" w:sz="0" w:space="0" w:color="auto"/>
            <w:right w:val="none" w:sz="0" w:space="0" w:color="auto"/>
          </w:divBdr>
        </w:div>
        <w:div w:id="1336688652">
          <w:marLeft w:val="418"/>
          <w:marRight w:val="0"/>
          <w:marTop w:val="0"/>
          <w:marBottom w:val="120"/>
          <w:divBdr>
            <w:top w:val="none" w:sz="0" w:space="0" w:color="auto"/>
            <w:left w:val="none" w:sz="0" w:space="0" w:color="auto"/>
            <w:bottom w:val="none" w:sz="0" w:space="0" w:color="auto"/>
            <w:right w:val="none" w:sz="0" w:space="0" w:color="auto"/>
          </w:divBdr>
        </w:div>
        <w:div w:id="1356076758">
          <w:marLeft w:val="418"/>
          <w:marRight w:val="0"/>
          <w:marTop w:val="0"/>
          <w:marBottom w:val="120"/>
          <w:divBdr>
            <w:top w:val="none" w:sz="0" w:space="0" w:color="auto"/>
            <w:left w:val="none" w:sz="0" w:space="0" w:color="auto"/>
            <w:bottom w:val="none" w:sz="0" w:space="0" w:color="auto"/>
            <w:right w:val="none" w:sz="0" w:space="0" w:color="auto"/>
          </w:divBdr>
        </w:div>
        <w:div w:id="650017957">
          <w:marLeft w:val="418"/>
          <w:marRight w:val="0"/>
          <w:marTop w:val="0"/>
          <w:marBottom w:val="120"/>
          <w:divBdr>
            <w:top w:val="none" w:sz="0" w:space="0" w:color="auto"/>
            <w:left w:val="none" w:sz="0" w:space="0" w:color="auto"/>
            <w:bottom w:val="none" w:sz="0" w:space="0" w:color="auto"/>
            <w:right w:val="none" w:sz="0" w:space="0" w:color="auto"/>
          </w:divBdr>
        </w:div>
        <w:div w:id="1987582708">
          <w:marLeft w:val="547"/>
          <w:marRight w:val="0"/>
          <w:marTop w:val="0"/>
          <w:marBottom w:val="0"/>
          <w:divBdr>
            <w:top w:val="none" w:sz="0" w:space="0" w:color="auto"/>
            <w:left w:val="none" w:sz="0" w:space="0" w:color="auto"/>
            <w:bottom w:val="none" w:sz="0" w:space="0" w:color="auto"/>
            <w:right w:val="none" w:sz="0" w:space="0" w:color="auto"/>
          </w:divBdr>
        </w:div>
        <w:div w:id="1101220701">
          <w:marLeft w:val="418"/>
          <w:marRight w:val="0"/>
          <w:marTop w:val="0"/>
          <w:marBottom w:val="120"/>
          <w:divBdr>
            <w:top w:val="none" w:sz="0" w:space="0" w:color="auto"/>
            <w:left w:val="none" w:sz="0" w:space="0" w:color="auto"/>
            <w:bottom w:val="none" w:sz="0" w:space="0" w:color="auto"/>
            <w:right w:val="none" w:sz="0" w:space="0" w:color="auto"/>
          </w:divBdr>
        </w:div>
        <w:div w:id="1932934066">
          <w:marLeft w:val="418"/>
          <w:marRight w:val="0"/>
          <w:marTop w:val="0"/>
          <w:marBottom w:val="120"/>
          <w:divBdr>
            <w:top w:val="none" w:sz="0" w:space="0" w:color="auto"/>
            <w:left w:val="none" w:sz="0" w:space="0" w:color="auto"/>
            <w:bottom w:val="none" w:sz="0" w:space="0" w:color="auto"/>
            <w:right w:val="none" w:sz="0" w:space="0" w:color="auto"/>
          </w:divBdr>
        </w:div>
        <w:div w:id="571889642">
          <w:marLeft w:val="418"/>
          <w:marRight w:val="0"/>
          <w:marTop w:val="0"/>
          <w:marBottom w:val="120"/>
          <w:divBdr>
            <w:top w:val="none" w:sz="0" w:space="0" w:color="auto"/>
            <w:left w:val="none" w:sz="0" w:space="0" w:color="auto"/>
            <w:bottom w:val="none" w:sz="0" w:space="0" w:color="auto"/>
            <w:right w:val="none" w:sz="0" w:space="0" w:color="auto"/>
          </w:divBdr>
        </w:div>
        <w:div w:id="1730373655">
          <w:marLeft w:val="418"/>
          <w:marRight w:val="0"/>
          <w:marTop w:val="0"/>
          <w:marBottom w:val="120"/>
          <w:divBdr>
            <w:top w:val="none" w:sz="0" w:space="0" w:color="auto"/>
            <w:left w:val="none" w:sz="0" w:space="0" w:color="auto"/>
            <w:bottom w:val="none" w:sz="0" w:space="0" w:color="auto"/>
            <w:right w:val="none" w:sz="0" w:space="0" w:color="auto"/>
          </w:divBdr>
        </w:div>
        <w:div w:id="1162239507">
          <w:marLeft w:val="418"/>
          <w:marRight w:val="0"/>
          <w:marTop w:val="0"/>
          <w:marBottom w:val="120"/>
          <w:divBdr>
            <w:top w:val="none" w:sz="0" w:space="0" w:color="auto"/>
            <w:left w:val="none" w:sz="0" w:space="0" w:color="auto"/>
            <w:bottom w:val="none" w:sz="0" w:space="0" w:color="auto"/>
            <w:right w:val="none" w:sz="0" w:space="0" w:color="auto"/>
          </w:divBdr>
        </w:div>
      </w:divsChild>
    </w:div>
    <w:div w:id="422380021">
      <w:bodyDiv w:val="1"/>
      <w:marLeft w:val="0"/>
      <w:marRight w:val="0"/>
      <w:marTop w:val="0"/>
      <w:marBottom w:val="0"/>
      <w:divBdr>
        <w:top w:val="none" w:sz="0" w:space="0" w:color="auto"/>
        <w:left w:val="none" w:sz="0" w:space="0" w:color="auto"/>
        <w:bottom w:val="none" w:sz="0" w:space="0" w:color="auto"/>
        <w:right w:val="none" w:sz="0" w:space="0" w:color="auto"/>
      </w:divBdr>
    </w:div>
    <w:div w:id="452017800">
      <w:bodyDiv w:val="1"/>
      <w:marLeft w:val="0"/>
      <w:marRight w:val="0"/>
      <w:marTop w:val="0"/>
      <w:marBottom w:val="0"/>
      <w:divBdr>
        <w:top w:val="none" w:sz="0" w:space="0" w:color="auto"/>
        <w:left w:val="none" w:sz="0" w:space="0" w:color="auto"/>
        <w:bottom w:val="none" w:sz="0" w:space="0" w:color="auto"/>
        <w:right w:val="none" w:sz="0" w:space="0" w:color="auto"/>
      </w:divBdr>
    </w:div>
    <w:div w:id="557396332">
      <w:bodyDiv w:val="1"/>
      <w:marLeft w:val="0"/>
      <w:marRight w:val="0"/>
      <w:marTop w:val="0"/>
      <w:marBottom w:val="0"/>
      <w:divBdr>
        <w:top w:val="none" w:sz="0" w:space="0" w:color="auto"/>
        <w:left w:val="none" w:sz="0" w:space="0" w:color="auto"/>
        <w:bottom w:val="none" w:sz="0" w:space="0" w:color="auto"/>
        <w:right w:val="none" w:sz="0" w:space="0" w:color="auto"/>
      </w:divBdr>
    </w:div>
    <w:div w:id="664095016">
      <w:bodyDiv w:val="1"/>
      <w:marLeft w:val="0"/>
      <w:marRight w:val="0"/>
      <w:marTop w:val="0"/>
      <w:marBottom w:val="0"/>
      <w:divBdr>
        <w:top w:val="none" w:sz="0" w:space="0" w:color="auto"/>
        <w:left w:val="none" w:sz="0" w:space="0" w:color="auto"/>
        <w:bottom w:val="none" w:sz="0" w:space="0" w:color="auto"/>
        <w:right w:val="none" w:sz="0" w:space="0" w:color="auto"/>
      </w:divBdr>
    </w:div>
    <w:div w:id="891573354">
      <w:bodyDiv w:val="1"/>
      <w:marLeft w:val="0"/>
      <w:marRight w:val="0"/>
      <w:marTop w:val="0"/>
      <w:marBottom w:val="0"/>
      <w:divBdr>
        <w:top w:val="none" w:sz="0" w:space="0" w:color="auto"/>
        <w:left w:val="none" w:sz="0" w:space="0" w:color="auto"/>
        <w:bottom w:val="none" w:sz="0" w:space="0" w:color="auto"/>
        <w:right w:val="none" w:sz="0" w:space="0" w:color="auto"/>
      </w:divBdr>
    </w:div>
    <w:div w:id="931354325">
      <w:bodyDiv w:val="1"/>
      <w:marLeft w:val="0"/>
      <w:marRight w:val="0"/>
      <w:marTop w:val="0"/>
      <w:marBottom w:val="0"/>
      <w:divBdr>
        <w:top w:val="none" w:sz="0" w:space="0" w:color="auto"/>
        <w:left w:val="none" w:sz="0" w:space="0" w:color="auto"/>
        <w:bottom w:val="none" w:sz="0" w:space="0" w:color="auto"/>
        <w:right w:val="none" w:sz="0" w:space="0" w:color="auto"/>
      </w:divBdr>
    </w:div>
    <w:div w:id="1051491051">
      <w:bodyDiv w:val="1"/>
      <w:marLeft w:val="0"/>
      <w:marRight w:val="0"/>
      <w:marTop w:val="0"/>
      <w:marBottom w:val="0"/>
      <w:divBdr>
        <w:top w:val="none" w:sz="0" w:space="0" w:color="auto"/>
        <w:left w:val="none" w:sz="0" w:space="0" w:color="auto"/>
        <w:bottom w:val="none" w:sz="0" w:space="0" w:color="auto"/>
        <w:right w:val="none" w:sz="0" w:space="0" w:color="auto"/>
      </w:divBdr>
    </w:div>
    <w:div w:id="1211650787">
      <w:bodyDiv w:val="1"/>
      <w:marLeft w:val="0"/>
      <w:marRight w:val="0"/>
      <w:marTop w:val="0"/>
      <w:marBottom w:val="0"/>
      <w:divBdr>
        <w:top w:val="none" w:sz="0" w:space="0" w:color="auto"/>
        <w:left w:val="none" w:sz="0" w:space="0" w:color="auto"/>
        <w:bottom w:val="none" w:sz="0" w:space="0" w:color="auto"/>
        <w:right w:val="none" w:sz="0" w:space="0" w:color="auto"/>
      </w:divBdr>
    </w:div>
    <w:div w:id="1248153548">
      <w:bodyDiv w:val="1"/>
      <w:marLeft w:val="0"/>
      <w:marRight w:val="0"/>
      <w:marTop w:val="0"/>
      <w:marBottom w:val="0"/>
      <w:divBdr>
        <w:top w:val="none" w:sz="0" w:space="0" w:color="auto"/>
        <w:left w:val="none" w:sz="0" w:space="0" w:color="auto"/>
        <w:bottom w:val="none" w:sz="0" w:space="0" w:color="auto"/>
        <w:right w:val="none" w:sz="0" w:space="0" w:color="auto"/>
      </w:divBdr>
    </w:div>
    <w:div w:id="1342857414">
      <w:bodyDiv w:val="1"/>
      <w:marLeft w:val="0"/>
      <w:marRight w:val="0"/>
      <w:marTop w:val="0"/>
      <w:marBottom w:val="0"/>
      <w:divBdr>
        <w:top w:val="none" w:sz="0" w:space="0" w:color="auto"/>
        <w:left w:val="none" w:sz="0" w:space="0" w:color="auto"/>
        <w:bottom w:val="none" w:sz="0" w:space="0" w:color="auto"/>
        <w:right w:val="none" w:sz="0" w:space="0" w:color="auto"/>
      </w:divBdr>
    </w:div>
    <w:div w:id="1802576265">
      <w:bodyDiv w:val="1"/>
      <w:marLeft w:val="0"/>
      <w:marRight w:val="0"/>
      <w:marTop w:val="0"/>
      <w:marBottom w:val="0"/>
      <w:divBdr>
        <w:top w:val="none" w:sz="0" w:space="0" w:color="auto"/>
        <w:left w:val="none" w:sz="0" w:space="0" w:color="auto"/>
        <w:bottom w:val="none" w:sz="0" w:space="0" w:color="auto"/>
        <w:right w:val="none" w:sz="0" w:space="0" w:color="auto"/>
      </w:divBdr>
      <w:divsChild>
        <w:div w:id="2136169814">
          <w:marLeft w:val="446"/>
          <w:marRight w:val="0"/>
          <w:marTop w:val="0"/>
          <w:marBottom w:val="80"/>
          <w:divBdr>
            <w:top w:val="none" w:sz="0" w:space="0" w:color="auto"/>
            <w:left w:val="none" w:sz="0" w:space="0" w:color="auto"/>
            <w:bottom w:val="none" w:sz="0" w:space="0" w:color="auto"/>
            <w:right w:val="none" w:sz="0" w:space="0" w:color="auto"/>
          </w:divBdr>
        </w:div>
        <w:div w:id="2007319247">
          <w:marLeft w:val="418"/>
          <w:marRight w:val="0"/>
          <w:marTop w:val="0"/>
          <w:marBottom w:val="80"/>
          <w:divBdr>
            <w:top w:val="none" w:sz="0" w:space="0" w:color="auto"/>
            <w:left w:val="none" w:sz="0" w:space="0" w:color="auto"/>
            <w:bottom w:val="none" w:sz="0" w:space="0" w:color="auto"/>
            <w:right w:val="none" w:sz="0" w:space="0" w:color="auto"/>
          </w:divBdr>
        </w:div>
        <w:div w:id="1836259095">
          <w:marLeft w:val="418"/>
          <w:marRight w:val="0"/>
          <w:marTop w:val="0"/>
          <w:marBottom w:val="80"/>
          <w:divBdr>
            <w:top w:val="none" w:sz="0" w:space="0" w:color="auto"/>
            <w:left w:val="none" w:sz="0" w:space="0" w:color="auto"/>
            <w:bottom w:val="none" w:sz="0" w:space="0" w:color="auto"/>
            <w:right w:val="none" w:sz="0" w:space="0" w:color="auto"/>
          </w:divBdr>
        </w:div>
        <w:div w:id="1497303419">
          <w:marLeft w:val="418"/>
          <w:marRight w:val="0"/>
          <w:marTop w:val="0"/>
          <w:marBottom w:val="80"/>
          <w:divBdr>
            <w:top w:val="none" w:sz="0" w:space="0" w:color="auto"/>
            <w:left w:val="none" w:sz="0" w:space="0" w:color="auto"/>
            <w:bottom w:val="none" w:sz="0" w:space="0" w:color="auto"/>
            <w:right w:val="none" w:sz="0" w:space="0" w:color="auto"/>
          </w:divBdr>
        </w:div>
        <w:div w:id="2036731326">
          <w:marLeft w:val="446"/>
          <w:marRight w:val="0"/>
          <w:marTop w:val="0"/>
          <w:marBottom w:val="80"/>
          <w:divBdr>
            <w:top w:val="none" w:sz="0" w:space="0" w:color="auto"/>
            <w:left w:val="none" w:sz="0" w:space="0" w:color="auto"/>
            <w:bottom w:val="none" w:sz="0" w:space="0" w:color="auto"/>
            <w:right w:val="none" w:sz="0" w:space="0" w:color="auto"/>
          </w:divBdr>
        </w:div>
        <w:div w:id="1313026507">
          <w:marLeft w:val="418"/>
          <w:marRight w:val="0"/>
          <w:marTop w:val="0"/>
          <w:marBottom w:val="80"/>
          <w:divBdr>
            <w:top w:val="none" w:sz="0" w:space="0" w:color="auto"/>
            <w:left w:val="none" w:sz="0" w:space="0" w:color="auto"/>
            <w:bottom w:val="none" w:sz="0" w:space="0" w:color="auto"/>
            <w:right w:val="none" w:sz="0" w:space="0" w:color="auto"/>
          </w:divBdr>
        </w:div>
        <w:div w:id="2138792768">
          <w:marLeft w:val="418"/>
          <w:marRight w:val="0"/>
          <w:marTop w:val="0"/>
          <w:marBottom w:val="80"/>
          <w:divBdr>
            <w:top w:val="none" w:sz="0" w:space="0" w:color="auto"/>
            <w:left w:val="none" w:sz="0" w:space="0" w:color="auto"/>
            <w:bottom w:val="none" w:sz="0" w:space="0" w:color="auto"/>
            <w:right w:val="none" w:sz="0" w:space="0" w:color="auto"/>
          </w:divBdr>
        </w:div>
        <w:div w:id="48503911">
          <w:marLeft w:val="446"/>
          <w:marRight w:val="0"/>
          <w:marTop w:val="0"/>
          <w:marBottom w:val="80"/>
          <w:divBdr>
            <w:top w:val="none" w:sz="0" w:space="0" w:color="auto"/>
            <w:left w:val="none" w:sz="0" w:space="0" w:color="auto"/>
            <w:bottom w:val="none" w:sz="0" w:space="0" w:color="auto"/>
            <w:right w:val="none" w:sz="0" w:space="0" w:color="auto"/>
          </w:divBdr>
        </w:div>
        <w:div w:id="748890683">
          <w:marLeft w:val="418"/>
          <w:marRight w:val="0"/>
          <w:marTop w:val="0"/>
          <w:marBottom w:val="80"/>
          <w:divBdr>
            <w:top w:val="none" w:sz="0" w:space="0" w:color="auto"/>
            <w:left w:val="none" w:sz="0" w:space="0" w:color="auto"/>
            <w:bottom w:val="none" w:sz="0" w:space="0" w:color="auto"/>
            <w:right w:val="none" w:sz="0" w:space="0" w:color="auto"/>
          </w:divBdr>
        </w:div>
        <w:div w:id="1958751260">
          <w:marLeft w:val="418"/>
          <w:marRight w:val="0"/>
          <w:marTop w:val="0"/>
          <w:marBottom w:val="80"/>
          <w:divBdr>
            <w:top w:val="none" w:sz="0" w:space="0" w:color="auto"/>
            <w:left w:val="none" w:sz="0" w:space="0" w:color="auto"/>
            <w:bottom w:val="none" w:sz="0" w:space="0" w:color="auto"/>
            <w:right w:val="none" w:sz="0" w:space="0" w:color="auto"/>
          </w:divBdr>
        </w:div>
        <w:div w:id="34426629">
          <w:marLeft w:val="418"/>
          <w:marRight w:val="0"/>
          <w:marTop w:val="0"/>
          <w:marBottom w:val="80"/>
          <w:divBdr>
            <w:top w:val="none" w:sz="0" w:space="0" w:color="auto"/>
            <w:left w:val="none" w:sz="0" w:space="0" w:color="auto"/>
            <w:bottom w:val="none" w:sz="0" w:space="0" w:color="auto"/>
            <w:right w:val="none" w:sz="0" w:space="0" w:color="auto"/>
          </w:divBdr>
        </w:div>
        <w:div w:id="902720437">
          <w:marLeft w:val="446"/>
          <w:marRight w:val="0"/>
          <w:marTop w:val="0"/>
          <w:marBottom w:val="80"/>
          <w:divBdr>
            <w:top w:val="none" w:sz="0" w:space="0" w:color="auto"/>
            <w:left w:val="none" w:sz="0" w:space="0" w:color="auto"/>
            <w:bottom w:val="none" w:sz="0" w:space="0" w:color="auto"/>
            <w:right w:val="none" w:sz="0" w:space="0" w:color="auto"/>
          </w:divBdr>
        </w:div>
        <w:div w:id="1567760076">
          <w:marLeft w:val="418"/>
          <w:marRight w:val="0"/>
          <w:marTop w:val="0"/>
          <w:marBottom w:val="80"/>
          <w:divBdr>
            <w:top w:val="none" w:sz="0" w:space="0" w:color="auto"/>
            <w:left w:val="none" w:sz="0" w:space="0" w:color="auto"/>
            <w:bottom w:val="none" w:sz="0" w:space="0" w:color="auto"/>
            <w:right w:val="none" w:sz="0" w:space="0" w:color="auto"/>
          </w:divBdr>
        </w:div>
        <w:div w:id="1527863025">
          <w:marLeft w:val="418"/>
          <w:marRight w:val="0"/>
          <w:marTop w:val="0"/>
          <w:marBottom w:val="80"/>
          <w:divBdr>
            <w:top w:val="none" w:sz="0" w:space="0" w:color="auto"/>
            <w:left w:val="none" w:sz="0" w:space="0" w:color="auto"/>
            <w:bottom w:val="none" w:sz="0" w:space="0" w:color="auto"/>
            <w:right w:val="none" w:sz="0" w:space="0" w:color="auto"/>
          </w:divBdr>
        </w:div>
        <w:div w:id="393310508">
          <w:marLeft w:val="446"/>
          <w:marRight w:val="0"/>
          <w:marTop w:val="0"/>
          <w:marBottom w:val="80"/>
          <w:divBdr>
            <w:top w:val="none" w:sz="0" w:space="0" w:color="auto"/>
            <w:left w:val="none" w:sz="0" w:space="0" w:color="auto"/>
            <w:bottom w:val="none" w:sz="0" w:space="0" w:color="auto"/>
            <w:right w:val="none" w:sz="0" w:space="0" w:color="auto"/>
          </w:divBdr>
        </w:div>
        <w:div w:id="341401714">
          <w:marLeft w:val="418"/>
          <w:marRight w:val="0"/>
          <w:marTop w:val="0"/>
          <w:marBottom w:val="80"/>
          <w:divBdr>
            <w:top w:val="none" w:sz="0" w:space="0" w:color="auto"/>
            <w:left w:val="none" w:sz="0" w:space="0" w:color="auto"/>
            <w:bottom w:val="none" w:sz="0" w:space="0" w:color="auto"/>
            <w:right w:val="none" w:sz="0" w:space="0" w:color="auto"/>
          </w:divBdr>
        </w:div>
        <w:div w:id="1933974813">
          <w:marLeft w:val="418"/>
          <w:marRight w:val="0"/>
          <w:marTop w:val="0"/>
          <w:marBottom w:val="80"/>
          <w:divBdr>
            <w:top w:val="none" w:sz="0" w:space="0" w:color="auto"/>
            <w:left w:val="none" w:sz="0" w:space="0" w:color="auto"/>
            <w:bottom w:val="none" w:sz="0" w:space="0" w:color="auto"/>
            <w:right w:val="none" w:sz="0" w:space="0" w:color="auto"/>
          </w:divBdr>
        </w:div>
        <w:div w:id="1287002560">
          <w:marLeft w:val="418"/>
          <w:marRight w:val="0"/>
          <w:marTop w:val="0"/>
          <w:marBottom w:val="80"/>
          <w:divBdr>
            <w:top w:val="none" w:sz="0" w:space="0" w:color="auto"/>
            <w:left w:val="none" w:sz="0" w:space="0" w:color="auto"/>
            <w:bottom w:val="none" w:sz="0" w:space="0" w:color="auto"/>
            <w:right w:val="none" w:sz="0" w:space="0" w:color="auto"/>
          </w:divBdr>
        </w:div>
      </w:divsChild>
    </w:div>
    <w:div w:id="19666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10</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Кайпбаева Жулдыз</dc:creator>
  <cp:keywords/>
  <dc:description/>
  <cp:lastModifiedBy>Zhuldiz</cp:lastModifiedBy>
  <cp:revision>173</cp:revision>
  <dcterms:created xsi:type="dcterms:W3CDTF">2020-08-25T21:07:00Z</dcterms:created>
  <dcterms:modified xsi:type="dcterms:W3CDTF">2021-08-25T23:08:00Z</dcterms:modified>
</cp:coreProperties>
</file>